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61DE6" w14:textId="564CA3E4" w:rsidR="00FB645B" w:rsidRPr="005E420E" w:rsidRDefault="00FB645B" w:rsidP="00FB645B">
      <w:pPr>
        <w:jc w:val="both"/>
        <w:rPr>
          <w:rFonts w:ascii="Traditional Arabic" w:hAnsi="Traditional Arabic" w:cs="Traditional Arabic"/>
          <w:b/>
          <w:bCs/>
          <w:sz w:val="32"/>
          <w:szCs w:val="32"/>
          <w:rtl/>
        </w:rPr>
      </w:pPr>
      <w:r w:rsidRPr="005E420E">
        <w:rPr>
          <w:rFonts w:ascii="Traditional Arabic" w:hAnsi="Traditional Arabic" w:cs="Traditional Arabic"/>
          <w:b/>
          <w:bCs/>
          <w:sz w:val="32"/>
          <w:szCs w:val="32"/>
          <w:rtl/>
        </w:rPr>
        <w:t>إنّ الحمد</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لله، نحمده ونستعينه ونستغفره، ونعوذ</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بالله</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من شرور أنفسنا ومن سيئات أعمالنا، من يهده الله فلا مضل له، ومن يضلل فلا هادي له، وأشهد أنّ لا إله إلاّ الله وحده لا شريك له، م</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ج</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يبٌ لمن د</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عاه، لا ي</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خ</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ي</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ب</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م</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ن ر</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ج</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اه، وأشهد أنّ محمدًا عبدُه ورسولُه، ونبيُّه ومصطفاه، صلّى الله عليه وعلى </w:t>
      </w:r>
      <w:proofErr w:type="spellStart"/>
      <w:r w:rsidRPr="005E420E">
        <w:rPr>
          <w:rFonts w:ascii="Traditional Arabic" w:hAnsi="Traditional Arabic" w:cs="Traditional Arabic"/>
          <w:b/>
          <w:bCs/>
          <w:sz w:val="32"/>
          <w:szCs w:val="32"/>
          <w:rtl/>
        </w:rPr>
        <w:t>آله</w:t>
      </w:r>
      <w:proofErr w:type="spellEnd"/>
      <w:r w:rsidRPr="005E420E">
        <w:rPr>
          <w:rFonts w:ascii="Traditional Arabic" w:hAnsi="Traditional Arabic" w:cs="Traditional Arabic"/>
          <w:b/>
          <w:bCs/>
          <w:sz w:val="32"/>
          <w:szCs w:val="32"/>
          <w:rtl/>
        </w:rPr>
        <w:t xml:space="preserve"> وأصحابه، وسلّم تسليمًا كثيرًا.. </w:t>
      </w:r>
    </w:p>
    <w:p w14:paraId="3C35D599" w14:textId="43DD0865" w:rsidR="00FB645B" w:rsidRPr="005E420E" w:rsidRDefault="00FB645B" w:rsidP="00FB645B">
      <w:pPr>
        <w:jc w:val="both"/>
        <w:rPr>
          <w:rFonts w:ascii="Traditional Arabic" w:hAnsi="Traditional Arabic" w:cs="Traditional Arabic"/>
          <w:b/>
          <w:bCs/>
          <w:sz w:val="32"/>
          <w:szCs w:val="32"/>
          <w:rtl/>
        </w:rPr>
      </w:pPr>
      <w:r w:rsidRPr="005E420E">
        <w:rPr>
          <w:rFonts w:ascii="Traditional Arabic" w:hAnsi="Traditional Arabic" w:cs="Traditional Arabic"/>
          <w:b/>
          <w:bCs/>
          <w:sz w:val="32"/>
          <w:szCs w:val="32"/>
          <w:rtl/>
        </w:rPr>
        <w:t>أما بعد عباد الله: فأوصي نفسي وإي</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اكم بتقوى الله</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عز وجل؛ فت</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قوى الله؛ أجملُ ما أَظْهَرْتُم، وأكرمُ ما أَسْرَرْتُم، اشكر</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وه على ما أول</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اك</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م، ما أمس</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ى ب</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ك</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م م</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ن نعمة</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أو بأحد</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م</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ن خ</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قه؛ فمنه وحد</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لا شريك له</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هنيئًا لكم أي</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ام</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هذا الشّهرِ العظيم، ولياليه، هنيئ</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ا لمن عَمَرَ شهرَه</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بطاعة</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ربه، وشُكْرِ مولاه، أك</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ث</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روا م</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ن ح</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د</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رب</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كم وش</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كر</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ه وذ</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ك</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ه؛ فإن</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العبادة</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م</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ن صيام</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وصلاة</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وغيرها؛ إنما ي</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عظ</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أجرُها بحسب</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ما فيها م</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ن ذكر</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الله جل</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وعلا، قال عليه الصلاة والسلام: (</w:t>
      </w:r>
      <w:r w:rsidRPr="005A0499">
        <w:rPr>
          <w:rFonts w:ascii="Traditional Arabic" w:hAnsi="Traditional Arabic" w:cs="Traditional Arabic"/>
          <w:b/>
          <w:bCs/>
          <w:color w:val="800000"/>
          <w:sz w:val="32"/>
          <w:szCs w:val="32"/>
          <w:rtl/>
        </w:rPr>
        <w:t>سَبَقَ المُفَرِّدُونَ</w:t>
      </w:r>
      <w:r w:rsidRPr="005E420E">
        <w:rPr>
          <w:rFonts w:ascii="Traditional Arabic" w:hAnsi="Traditional Arabic" w:cs="Traditional Arabic"/>
          <w:b/>
          <w:bCs/>
          <w:sz w:val="32"/>
          <w:szCs w:val="32"/>
          <w:rtl/>
        </w:rPr>
        <w:t>) قالوا: وَما المُفَرِّدُونَ يا رَسولَ الله؟ قالَ: (</w:t>
      </w:r>
      <w:r w:rsidRPr="005A0499">
        <w:rPr>
          <w:rFonts w:ascii="Traditional Arabic" w:hAnsi="Traditional Arabic" w:cs="Traditional Arabic"/>
          <w:b/>
          <w:bCs/>
          <w:color w:val="800000"/>
          <w:sz w:val="32"/>
          <w:szCs w:val="32"/>
          <w:rtl/>
        </w:rPr>
        <w:t>الذَّاكِرُونَ اللَّهَ كَثِيرًا، وَالذَّاكِرَاتُ</w:t>
      </w:r>
      <w:r w:rsidRPr="005E420E">
        <w:rPr>
          <w:rFonts w:ascii="Traditional Arabic" w:hAnsi="Traditional Arabic" w:cs="Traditional Arabic"/>
          <w:b/>
          <w:bCs/>
          <w:sz w:val="32"/>
          <w:szCs w:val="32"/>
          <w:rtl/>
        </w:rPr>
        <w:t xml:space="preserve">) رواه مسلم. </w:t>
      </w:r>
    </w:p>
    <w:p w14:paraId="78502EA3" w14:textId="0D858BCB" w:rsidR="00FB645B" w:rsidRPr="005E420E" w:rsidRDefault="00FB645B" w:rsidP="00FB645B">
      <w:pPr>
        <w:jc w:val="both"/>
        <w:rPr>
          <w:rFonts w:ascii="Traditional Arabic" w:hAnsi="Traditional Arabic" w:cs="Traditional Arabic"/>
          <w:b/>
          <w:bCs/>
          <w:sz w:val="32"/>
          <w:szCs w:val="32"/>
          <w:rtl/>
        </w:rPr>
      </w:pPr>
      <w:r w:rsidRPr="005E420E">
        <w:rPr>
          <w:rFonts w:ascii="Traditional Arabic" w:hAnsi="Traditional Arabic" w:cs="Traditional Arabic"/>
          <w:b/>
          <w:bCs/>
          <w:sz w:val="32"/>
          <w:szCs w:val="32"/>
          <w:rtl/>
        </w:rPr>
        <w:t>قال ابن</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القيم رحمه الله: (أفضلُ الصُّوَّام: أكثرُهم ذ</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كرًا لله عز وجل في صومهم).</w:t>
      </w:r>
    </w:p>
    <w:p w14:paraId="7D42B233" w14:textId="77777777" w:rsidR="00F84FA0" w:rsidRDefault="00FB645B" w:rsidP="00F84FA0">
      <w:pPr>
        <w:jc w:val="both"/>
        <w:rPr>
          <w:rFonts w:ascii="Traditional Arabic" w:hAnsi="Traditional Arabic" w:cs="Traditional Arabic"/>
          <w:b/>
          <w:bCs/>
          <w:sz w:val="32"/>
          <w:szCs w:val="32"/>
          <w:rtl/>
        </w:rPr>
      </w:pPr>
      <w:r w:rsidRPr="005E420E">
        <w:rPr>
          <w:rFonts w:ascii="Traditional Arabic" w:hAnsi="Traditional Arabic" w:cs="Traditional Arabic"/>
          <w:b/>
          <w:bCs/>
          <w:sz w:val="32"/>
          <w:szCs w:val="32"/>
          <w:rtl/>
        </w:rPr>
        <w:t>أيها المسلمون: ستمضي أيامُ شَهْرِكُمْ سِراعًا، وسَتَمُرُّ لياليهِ تِباعًا، وستُطْوَى صحائفُ أعمالِكم على ما قد</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مت</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م فيها لأنف</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س</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ك</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م، وسيكونُ مِن شأنِ المُوفَّقينَ فيها: تحصيلُ وافِرِ الأجور، والسعادةُ في الدنيا وفي يومِ النُّشور.</w:t>
      </w:r>
    </w:p>
    <w:p w14:paraId="11F50064" w14:textId="15E4955C" w:rsidR="00FB645B" w:rsidRPr="005E420E" w:rsidRDefault="00FB645B" w:rsidP="00F84FA0">
      <w:pPr>
        <w:jc w:val="both"/>
        <w:rPr>
          <w:rFonts w:ascii="Traditional Arabic" w:hAnsi="Traditional Arabic" w:cs="Traditional Arabic"/>
          <w:b/>
          <w:bCs/>
          <w:sz w:val="32"/>
          <w:szCs w:val="32"/>
          <w:rtl/>
        </w:rPr>
      </w:pPr>
      <w:r w:rsidRPr="005E420E">
        <w:rPr>
          <w:rFonts w:ascii="Traditional Arabic" w:hAnsi="Traditional Arabic" w:cs="Traditional Arabic"/>
          <w:b/>
          <w:bCs/>
          <w:sz w:val="32"/>
          <w:szCs w:val="32"/>
          <w:rtl/>
        </w:rPr>
        <w:t xml:space="preserve">وسيبكي أقوامٌ أسًى وندمًا على ضياعِ الليالي وفواتِ الأوقات.. فاستبِقوا الخيرات، وتدارَكوا الأيامَ المباركات: بالباقياتِ الصالحات. </w:t>
      </w:r>
    </w:p>
    <w:p w14:paraId="7F1CC049" w14:textId="43FD8599" w:rsidR="00FB645B" w:rsidRPr="005E420E" w:rsidRDefault="00FB645B" w:rsidP="00FB645B">
      <w:pPr>
        <w:jc w:val="both"/>
        <w:rPr>
          <w:rFonts w:ascii="Traditional Arabic" w:hAnsi="Traditional Arabic" w:cs="Traditional Arabic"/>
          <w:b/>
          <w:bCs/>
          <w:sz w:val="32"/>
          <w:szCs w:val="32"/>
          <w:rtl/>
        </w:rPr>
      </w:pPr>
      <w:r w:rsidRPr="005E420E">
        <w:rPr>
          <w:rFonts w:ascii="Traditional Arabic" w:hAnsi="Traditional Arabic" w:cs="Traditional Arabic"/>
          <w:b/>
          <w:bCs/>
          <w:sz w:val="32"/>
          <w:szCs w:val="32"/>
          <w:rtl/>
        </w:rPr>
        <w:t xml:space="preserve">صحَّ عن المصطفى </w:t>
      </w:r>
      <w:r w:rsidRPr="00FB645B">
        <w:rPr>
          <w:rFonts w:ascii="Traditional Arabic" w:hAnsi="Traditional Arabic" w:cs="Traditional Arabic"/>
          <w:sz w:val="32"/>
          <w:szCs w:val="32"/>
        </w:rPr>
        <w:sym w:font="AGA Arabesque" w:char="F072"/>
      </w:r>
      <w:r w:rsidRPr="005E420E">
        <w:rPr>
          <w:rFonts w:ascii="Traditional Arabic" w:hAnsi="Traditional Arabic" w:cs="Traditional Arabic"/>
          <w:b/>
          <w:bCs/>
          <w:sz w:val="32"/>
          <w:szCs w:val="32"/>
          <w:rtl/>
        </w:rPr>
        <w:t xml:space="preserve"> أنه قال: </w:t>
      </w:r>
      <w:r>
        <w:rPr>
          <w:rFonts w:ascii="Traditional Arabic" w:hAnsi="Traditional Arabic" w:cs="Traditional Arabic" w:hint="cs"/>
          <w:b/>
          <w:bCs/>
          <w:sz w:val="32"/>
          <w:szCs w:val="32"/>
          <w:rtl/>
        </w:rPr>
        <w:t>(</w:t>
      </w:r>
      <w:r w:rsidRPr="005A0499">
        <w:rPr>
          <w:rFonts w:ascii="Traditional Arabic" w:hAnsi="Traditional Arabic" w:cs="Traditional Arabic"/>
          <w:b/>
          <w:bCs/>
          <w:color w:val="800000"/>
          <w:sz w:val="32"/>
          <w:szCs w:val="32"/>
          <w:rtl/>
        </w:rPr>
        <w:t>رَغِمَ أنفُ امرئٍ أدركَهُ رمضانُ فلم يُغفَرْ له</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w:t>
      </w:r>
    </w:p>
    <w:p w14:paraId="465AABB6" w14:textId="3E33C7EA" w:rsidR="00FB645B" w:rsidRPr="005E420E" w:rsidRDefault="00FB645B" w:rsidP="00F84FA0">
      <w:pPr>
        <w:jc w:val="both"/>
        <w:rPr>
          <w:rFonts w:ascii="Traditional Arabic" w:hAnsi="Traditional Arabic" w:cs="Traditional Arabic"/>
          <w:b/>
          <w:bCs/>
          <w:sz w:val="32"/>
          <w:szCs w:val="32"/>
          <w:rtl/>
        </w:rPr>
      </w:pPr>
      <w:r w:rsidRPr="005E420E">
        <w:rPr>
          <w:rFonts w:ascii="Traditional Arabic" w:hAnsi="Traditional Arabic" w:cs="Traditional Arabic"/>
          <w:b/>
          <w:bCs/>
          <w:sz w:val="32"/>
          <w:szCs w:val="32"/>
          <w:rtl/>
        </w:rPr>
        <w:t>عباد الله: في هذا الشهرِ مغَانِمُ كثيرة: قُرآنٌ وقِيام، ص</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د</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قةٌ وصيام، ص</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لةٌ ومعروف، ع</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ط</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فٌ وب</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رٌّ وإحسان.</w:t>
      </w:r>
      <w:r w:rsidR="00F84FA0">
        <w:rPr>
          <w:rFonts w:ascii="Traditional Arabic" w:hAnsi="Traditional Arabic" w:cs="Traditional Arabic" w:hint="cs"/>
          <w:b/>
          <w:bCs/>
          <w:sz w:val="32"/>
          <w:szCs w:val="32"/>
          <w:rtl/>
        </w:rPr>
        <w:t xml:space="preserve">. </w:t>
      </w:r>
      <w:r w:rsidRPr="005E420E">
        <w:rPr>
          <w:rFonts w:ascii="Traditional Arabic" w:hAnsi="Traditional Arabic" w:cs="Traditional Arabic"/>
          <w:b/>
          <w:bCs/>
          <w:sz w:val="32"/>
          <w:szCs w:val="32"/>
          <w:rtl/>
        </w:rPr>
        <w:t>رمضان؛ زَمَنُ البذلِ والعطاء، والج</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ودِ والسّخاء، كانَ النبيُّ </w:t>
      </w:r>
      <w:r w:rsidRPr="00FB645B">
        <w:rPr>
          <w:rFonts w:ascii="Traditional Arabic" w:hAnsi="Traditional Arabic" w:cs="Traditional Arabic"/>
          <w:sz w:val="32"/>
          <w:szCs w:val="32"/>
        </w:rPr>
        <w:sym w:font="AGA Arabesque" w:char="F072"/>
      </w:r>
      <w:r w:rsidRPr="005E420E">
        <w:rPr>
          <w:rFonts w:ascii="Traditional Arabic" w:hAnsi="Traditional Arabic" w:cs="Traditional Arabic"/>
          <w:b/>
          <w:bCs/>
          <w:sz w:val="32"/>
          <w:szCs w:val="32"/>
          <w:rtl/>
        </w:rPr>
        <w:t xml:space="preserve"> أجودَ الناس، وكان أجودَ ما يكونُ في رمضان.</w:t>
      </w:r>
    </w:p>
    <w:p w14:paraId="1F7A46FA" w14:textId="77777777" w:rsidR="00FB645B" w:rsidRPr="005E420E" w:rsidRDefault="00FB645B" w:rsidP="00FB645B">
      <w:pPr>
        <w:jc w:val="both"/>
        <w:rPr>
          <w:rFonts w:ascii="Traditional Arabic" w:hAnsi="Traditional Arabic" w:cs="Traditional Arabic"/>
          <w:b/>
          <w:bCs/>
          <w:sz w:val="32"/>
          <w:szCs w:val="32"/>
          <w:rtl/>
        </w:rPr>
      </w:pPr>
      <w:r w:rsidRPr="005E420E">
        <w:rPr>
          <w:rFonts w:ascii="Traditional Arabic" w:hAnsi="Traditional Arabic" w:cs="Traditional Arabic"/>
          <w:b/>
          <w:bCs/>
          <w:sz w:val="32"/>
          <w:szCs w:val="32"/>
          <w:rtl/>
        </w:rPr>
        <w:t>رمضان؛ شهرٌ يجودُ اللهُ فيه على عبادِه بالرحمةِ والمغفرة، والعِتقِ والرِّزق، فمَنْ جادَ على عبادِ الله؛ جادَ اللهُ عليهِ بالفضلِ والعطاء، والجزاءُ من جِنسِ العمل.</w:t>
      </w:r>
    </w:p>
    <w:p w14:paraId="3101A0D7" w14:textId="2A39464A" w:rsidR="00FB645B" w:rsidRPr="005E420E" w:rsidRDefault="00FB645B" w:rsidP="00FB645B">
      <w:pPr>
        <w:jc w:val="both"/>
        <w:rPr>
          <w:rFonts w:ascii="Traditional Arabic" w:hAnsi="Traditional Arabic" w:cs="Traditional Arabic"/>
          <w:b/>
          <w:bCs/>
          <w:sz w:val="32"/>
          <w:szCs w:val="32"/>
          <w:rtl/>
        </w:rPr>
      </w:pPr>
      <w:r w:rsidRPr="005E420E">
        <w:rPr>
          <w:rFonts w:ascii="Traditional Arabic" w:hAnsi="Traditional Arabic" w:cs="Traditional Arabic"/>
          <w:b/>
          <w:bCs/>
          <w:sz w:val="32"/>
          <w:szCs w:val="32"/>
          <w:rtl/>
        </w:rPr>
        <w:t xml:space="preserve">والجمعُ بينَ الصَّدَقةِ والصيامِ مِن مُوجِباتِ الجنة، قال عليه الصلاة والسلام: </w:t>
      </w:r>
      <w:r>
        <w:rPr>
          <w:rFonts w:ascii="Traditional Arabic" w:hAnsi="Traditional Arabic" w:cs="Traditional Arabic" w:hint="cs"/>
          <w:b/>
          <w:bCs/>
          <w:sz w:val="32"/>
          <w:szCs w:val="32"/>
          <w:rtl/>
        </w:rPr>
        <w:t>(</w:t>
      </w:r>
      <w:r w:rsidRPr="005A0499">
        <w:rPr>
          <w:rFonts w:ascii="Traditional Arabic" w:hAnsi="Traditional Arabic" w:cs="Traditional Arabic"/>
          <w:b/>
          <w:bCs/>
          <w:color w:val="800000"/>
          <w:sz w:val="32"/>
          <w:szCs w:val="32"/>
          <w:rtl/>
        </w:rPr>
        <w:t>إنَّ في الجنةِ غُرَفًا تُرى ظُهورُها مِن بُطونِها، وبُطونُها من ظُهورِها</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فقام أعرابيٌّ فقال: لمن هيَ يا رسولَ الله؟ قال: </w:t>
      </w:r>
      <w:r>
        <w:rPr>
          <w:rFonts w:ascii="Traditional Arabic" w:hAnsi="Traditional Arabic" w:cs="Traditional Arabic" w:hint="cs"/>
          <w:b/>
          <w:bCs/>
          <w:sz w:val="32"/>
          <w:szCs w:val="32"/>
          <w:rtl/>
        </w:rPr>
        <w:t>(</w:t>
      </w:r>
      <w:r w:rsidRPr="005A0499">
        <w:rPr>
          <w:rFonts w:ascii="Traditional Arabic" w:hAnsi="Traditional Arabic" w:cs="Traditional Arabic"/>
          <w:b/>
          <w:bCs/>
          <w:color w:val="800000"/>
          <w:sz w:val="32"/>
          <w:szCs w:val="32"/>
          <w:rtl/>
        </w:rPr>
        <w:t>لمن أطابَ الكلامَ، وأطعمَ الطعامَ، وأدامَ الصيامَ، وصلَّى بالليلِ والناسُ نِيام</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رواه الترمذي.</w:t>
      </w:r>
    </w:p>
    <w:p w14:paraId="26841E8A" w14:textId="16C225E5" w:rsidR="00FB645B" w:rsidRPr="005E420E" w:rsidRDefault="00FB645B" w:rsidP="00FB645B">
      <w:pPr>
        <w:jc w:val="both"/>
        <w:rPr>
          <w:rFonts w:ascii="Traditional Arabic" w:hAnsi="Traditional Arabic" w:cs="Traditional Arabic"/>
          <w:b/>
          <w:bCs/>
          <w:sz w:val="32"/>
          <w:szCs w:val="32"/>
          <w:rtl/>
        </w:rPr>
      </w:pPr>
      <w:r w:rsidRPr="005E420E">
        <w:rPr>
          <w:rFonts w:ascii="Traditional Arabic" w:hAnsi="Traditional Arabic" w:cs="Traditional Arabic"/>
          <w:b/>
          <w:bCs/>
          <w:sz w:val="32"/>
          <w:szCs w:val="32"/>
          <w:rtl/>
        </w:rPr>
        <w:t>والزكاةُ -عبادَ الله- أصلٌ مِن أركان</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الإسلام، حقُّ الله</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عز وجل في م</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ال</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ه الذي آتاك، تُطهِّرُ النفسَ مِن</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البُخل والشُّحِّ، وتُنمِّي المالَ وتحفَظُه؛ قال جلَّ شأنُه: (</w:t>
      </w:r>
      <w:r w:rsidRPr="005A0499">
        <w:rPr>
          <w:rFonts w:ascii="Traditional Arabic" w:hAnsi="Traditional Arabic" w:cs="Traditional Arabic"/>
          <w:b/>
          <w:bCs/>
          <w:color w:val="006600"/>
          <w:sz w:val="32"/>
          <w:szCs w:val="32"/>
          <w:rtl/>
        </w:rPr>
        <w:t>خُذْ مِنْ أَمْوَالِهِمْ صَدَقَةً تُطَهِّرُهُمْ وَتُزَكِّيهِمْ بِهَا</w:t>
      </w:r>
      <w:r w:rsidRPr="005E420E">
        <w:rPr>
          <w:rFonts w:ascii="Traditional Arabic" w:hAnsi="Traditional Arabic" w:cs="Traditional Arabic"/>
          <w:b/>
          <w:bCs/>
          <w:sz w:val="32"/>
          <w:szCs w:val="32"/>
          <w:rtl/>
        </w:rPr>
        <w:t>) [</w:t>
      </w:r>
      <w:proofErr w:type="gramStart"/>
      <w:r w:rsidRPr="005E420E">
        <w:rPr>
          <w:rFonts w:ascii="Traditional Arabic" w:hAnsi="Traditional Arabic" w:cs="Traditional Arabic"/>
          <w:b/>
          <w:bCs/>
          <w:sz w:val="32"/>
          <w:szCs w:val="32"/>
          <w:rtl/>
        </w:rPr>
        <w:t>التوبة :</w:t>
      </w:r>
      <w:proofErr w:type="gramEnd"/>
      <w:r w:rsidRPr="005E420E">
        <w:rPr>
          <w:rFonts w:ascii="Traditional Arabic" w:hAnsi="Traditional Arabic" w:cs="Traditional Arabic"/>
          <w:b/>
          <w:bCs/>
          <w:sz w:val="32"/>
          <w:szCs w:val="32"/>
          <w:rtl/>
        </w:rPr>
        <w:t xml:space="preserve"> 103].</w:t>
      </w:r>
    </w:p>
    <w:p w14:paraId="35946415" w14:textId="464F26F1" w:rsidR="00FB645B" w:rsidRPr="005E420E" w:rsidRDefault="00FB645B" w:rsidP="00FB645B">
      <w:pPr>
        <w:jc w:val="both"/>
        <w:rPr>
          <w:rFonts w:ascii="Traditional Arabic" w:hAnsi="Traditional Arabic" w:cs="Traditional Arabic"/>
          <w:b/>
          <w:bCs/>
          <w:sz w:val="32"/>
          <w:szCs w:val="32"/>
          <w:rtl/>
        </w:rPr>
      </w:pPr>
      <w:r w:rsidRPr="005E420E">
        <w:rPr>
          <w:rFonts w:ascii="Traditional Arabic" w:hAnsi="Traditional Arabic" w:cs="Traditional Arabic"/>
          <w:b/>
          <w:bCs/>
          <w:sz w:val="32"/>
          <w:szCs w:val="32"/>
          <w:rtl/>
        </w:rPr>
        <w:t>ت</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قِي المرءَ مِن</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ع</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قوباتِ الذنوبِ، وتَصرِفُ عنه عظيمَ المصائِب والكُروب، وتُيسِّرُ له الأمور؛ قال عز وجل: (</w:t>
      </w:r>
      <w:r w:rsidRPr="005A0499">
        <w:rPr>
          <w:rFonts w:ascii="Traditional Arabic" w:hAnsi="Traditional Arabic" w:cs="Traditional Arabic"/>
          <w:b/>
          <w:bCs/>
          <w:color w:val="006600"/>
          <w:sz w:val="32"/>
          <w:szCs w:val="32"/>
          <w:rtl/>
        </w:rPr>
        <w:t>فَأَمَّا مَنْ أَعْطَى وَاتَّقَى* وَصَدَّقَ بِالْحُسْنَى* فَسَنُيَسِّرُهُ لِلْيُسْرَى</w:t>
      </w:r>
      <w:r w:rsidRPr="005E420E">
        <w:rPr>
          <w:rFonts w:ascii="Traditional Arabic" w:hAnsi="Traditional Arabic" w:cs="Traditional Arabic"/>
          <w:b/>
          <w:bCs/>
          <w:sz w:val="32"/>
          <w:szCs w:val="32"/>
          <w:rtl/>
        </w:rPr>
        <w:t>) [</w:t>
      </w:r>
      <w:proofErr w:type="gramStart"/>
      <w:r w:rsidRPr="005E420E">
        <w:rPr>
          <w:rFonts w:ascii="Traditional Arabic" w:hAnsi="Traditional Arabic" w:cs="Traditional Arabic"/>
          <w:b/>
          <w:bCs/>
          <w:sz w:val="32"/>
          <w:szCs w:val="32"/>
          <w:rtl/>
        </w:rPr>
        <w:t>الليل :</w:t>
      </w:r>
      <w:proofErr w:type="gramEnd"/>
      <w:r w:rsidRPr="005E420E">
        <w:rPr>
          <w:rFonts w:ascii="Traditional Arabic" w:hAnsi="Traditional Arabic" w:cs="Traditional Arabic"/>
          <w:b/>
          <w:bCs/>
          <w:sz w:val="32"/>
          <w:szCs w:val="32"/>
          <w:rtl/>
        </w:rPr>
        <w:t xml:space="preserve"> 5- 7].</w:t>
      </w:r>
    </w:p>
    <w:p w14:paraId="18D04C34" w14:textId="43EA27D8" w:rsidR="00FB645B" w:rsidRPr="005E420E" w:rsidRDefault="00FB645B" w:rsidP="00FB645B">
      <w:pPr>
        <w:jc w:val="both"/>
        <w:rPr>
          <w:rFonts w:ascii="Traditional Arabic" w:hAnsi="Traditional Arabic" w:cs="Traditional Arabic"/>
          <w:b/>
          <w:bCs/>
          <w:sz w:val="32"/>
          <w:szCs w:val="32"/>
          <w:rtl/>
        </w:rPr>
      </w:pPr>
      <w:r w:rsidRPr="005E420E">
        <w:rPr>
          <w:rFonts w:ascii="Traditional Arabic" w:hAnsi="Traditional Arabic" w:cs="Traditional Arabic"/>
          <w:b/>
          <w:bCs/>
          <w:sz w:val="32"/>
          <w:szCs w:val="32"/>
          <w:rtl/>
        </w:rPr>
        <w:t>وإذا أصابَك جوعٌ أو ظمأ؛ فتذكَّرْ إخوانًا لك يُكابِدونَ ذلك دَهْرَهُم كلَّه، والله كريمٌ يُحبُّ الكر</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م، رحيم</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ي</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حب</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الر</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حم</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اء، وكلُّ إنفاقٍ فهو م</w:t>
      </w:r>
      <w:r>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خلوفٌ عندَ الله، والمالُ يَزِيدُ بالصدقة، ولا تُنقِصُه، والمرءُ في ظِلِّ صدقَته يوم القيامة.</w:t>
      </w:r>
    </w:p>
    <w:p w14:paraId="0A0820D0" w14:textId="77777777" w:rsidR="00FB645B" w:rsidRPr="005E420E" w:rsidRDefault="00FB645B" w:rsidP="00FB645B">
      <w:pPr>
        <w:jc w:val="both"/>
        <w:rPr>
          <w:rFonts w:ascii="Traditional Arabic" w:hAnsi="Traditional Arabic" w:cs="Traditional Arabic"/>
          <w:b/>
          <w:bCs/>
          <w:sz w:val="32"/>
          <w:szCs w:val="32"/>
          <w:rtl/>
        </w:rPr>
      </w:pPr>
      <w:r w:rsidRPr="005E420E">
        <w:rPr>
          <w:rFonts w:ascii="Traditional Arabic" w:hAnsi="Traditional Arabic" w:cs="Traditional Arabic"/>
          <w:b/>
          <w:bCs/>
          <w:sz w:val="32"/>
          <w:szCs w:val="32"/>
          <w:rtl/>
        </w:rPr>
        <w:t>يقول الله جل وعلا: (</w:t>
      </w:r>
      <w:r w:rsidRPr="005A0499">
        <w:rPr>
          <w:rFonts w:ascii="Traditional Arabic" w:hAnsi="Traditional Arabic" w:cs="Traditional Arabic"/>
          <w:b/>
          <w:bCs/>
          <w:color w:val="006600"/>
          <w:sz w:val="32"/>
          <w:szCs w:val="32"/>
          <w:rtl/>
        </w:rPr>
        <w:t>وَأَنْفِقُوا مِنْ مَا رَزَقْنَاكُمْ مِنْ قَبْلِ أَنْ يَأْتِيَ أَحَدَكُمُ الْمَوْتُ فَيَقُولَ رَبِّ لَوْلَا أَخَّرْتَنِي إِلَى أَجَلٍ قَرِيبٍ فَأَصَّدَّقَ وَأَكُنْ مِنَ الصَّالِحِينَ * وَلَنْ يُؤَخِّرَ اللَّهُ نَفْسًا إِذَا جَاءَ أَجَلُهَا وَاللَّهُ خَبِيرٌ بِمَا تَعْمَلُونَ</w:t>
      </w:r>
      <w:r w:rsidRPr="005E420E">
        <w:rPr>
          <w:rFonts w:ascii="Traditional Arabic" w:hAnsi="Traditional Arabic" w:cs="Traditional Arabic"/>
          <w:b/>
          <w:bCs/>
          <w:sz w:val="32"/>
          <w:szCs w:val="32"/>
          <w:rtl/>
        </w:rPr>
        <w:t>) [المنافقون:10-11].</w:t>
      </w:r>
    </w:p>
    <w:p w14:paraId="74DF8EB2" w14:textId="77777777" w:rsidR="00FB645B" w:rsidRPr="005E420E" w:rsidRDefault="00FB645B" w:rsidP="00FB645B">
      <w:pPr>
        <w:jc w:val="both"/>
        <w:rPr>
          <w:rFonts w:ascii="Traditional Arabic" w:hAnsi="Traditional Arabic" w:cs="Traditional Arabic"/>
          <w:b/>
          <w:bCs/>
          <w:sz w:val="32"/>
          <w:szCs w:val="32"/>
          <w:rtl/>
        </w:rPr>
      </w:pPr>
      <w:r w:rsidRPr="005E420E">
        <w:rPr>
          <w:rFonts w:ascii="Traditional Arabic" w:hAnsi="Traditional Arabic" w:cs="Traditional Arabic"/>
          <w:b/>
          <w:bCs/>
          <w:sz w:val="32"/>
          <w:szCs w:val="32"/>
          <w:rtl/>
        </w:rPr>
        <w:t>بارك الله لي ولكم في القرآن العظيم، ونفعني وإياكم بما فيه من الآياتِ والذكرِ الحكيم، أقول ما تسمَعون، وأستغفر الله لي ولكم ولجميع المُسلمين والمسلمات من كل ذنب فاستغفروه، فطوبى للمستغفرين.</w:t>
      </w:r>
    </w:p>
    <w:p w14:paraId="1C0C20F4" w14:textId="77777777" w:rsidR="00FB645B" w:rsidRPr="005E420E" w:rsidRDefault="00FB645B" w:rsidP="00FB645B">
      <w:pPr>
        <w:jc w:val="both"/>
        <w:rPr>
          <w:rFonts w:ascii="Traditional Arabic" w:hAnsi="Traditional Arabic" w:cs="Traditional Arabic"/>
          <w:b/>
          <w:bCs/>
          <w:sz w:val="32"/>
          <w:szCs w:val="32"/>
          <w:rtl/>
        </w:rPr>
      </w:pPr>
      <w:r w:rsidRPr="005E420E">
        <w:rPr>
          <w:rFonts w:ascii="Traditional Arabic" w:hAnsi="Traditional Arabic" w:cs="Traditional Arabic"/>
          <w:b/>
          <w:bCs/>
          <w:sz w:val="32"/>
          <w:szCs w:val="32"/>
          <w:rtl/>
        </w:rPr>
        <w:lastRenderedPageBreak/>
        <w:t xml:space="preserve">الحمد لله على إحسانه، والشكرُ له على توفيقِهِ وامتِنانِه، وأشهد أن لا إله إلا الله وحده لا شريك له تعظيمًا لشأنِه، وأشهد أن نبيَّنا محمدًا عبدُه ورسولُه، صلَّى الله عليه وعلى </w:t>
      </w:r>
      <w:proofErr w:type="spellStart"/>
      <w:r w:rsidRPr="005E420E">
        <w:rPr>
          <w:rFonts w:ascii="Traditional Arabic" w:hAnsi="Traditional Arabic" w:cs="Traditional Arabic"/>
          <w:b/>
          <w:bCs/>
          <w:sz w:val="32"/>
          <w:szCs w:val="32"/>
          <w:rtl/>
        </w:rPr>
        <w:t>آله</w:t>
      </w:r>
      <w:proofErr w:type="spellEnd"/>
      <w:r w:rsidRPr="005E420E">
        <w:rPr>
          <w:rFonts w:ascii="Traditional Arabic" w:hAnsi="Traditional Arabic" w:cs="Traditional Arabic"/>
          <w:b/>
          <w:bCs/>
          <w:sz w:val="32"/>
          <w:szCs w:val="32"/>
          <w:rtl/>
        </w:rPr>
        <w:t xml:space="preserve"> وأصحابه، وسلَّم تسليمًا مزيدًا.</w:t>
      </w:r>
    </w:p>
    <w:p w14:paraId="24BE49E0" w14:textId="63893F5C" w:rsidR="00FB645B" w:rsidRPr="005E420E" w:rsidRDefault="00FB645B" w:rsidP="00F84FA0">
      <w:pPr>
        <w:jc w:val="both"/>
        <w:rPr>
          <w:rFonts w:ascii="Traditional Arabic" w:hAnsi="Traditional Arabic" w:cs="Traditional Arabic"/>
          <w:b/>
          <w:bCs/>
          <w:sz w:val="32"/>
          <w:szCs w:val="32"/>
          <w:rtl/>
        </w:rPr>
      </w:pPr>
      <w:r w:rsidRPr="005E420E">
        <w:rPr>
          <w:rFonts w:ascii="Traditional Arabic" w:hAnsi="Traditional Arabic" w:cs="Traditional Arabic"/>
          <w:b/>
          <w:bCs/>
          <w:sz w:val="32"/>
          <w:szCs w:val="32"/>
          <w:rtl/>
        </w:rPr>
        <w:t> أما بعد أيها المسلمون: فالبَذْلُ معَ السَّمَاحةِ؛ دليلٌ على صَفاءِ النفسِ، ونَقاءِ السَّريرة، وطِيبِ المعْدَن، والخَلْقُ كلُّهم عِيالُ الله، وأحَبُّ الخلقِ إليهِ أنفعُهم لعِياله.</w:t>
      </w:r>
    </w:p>
    <w:p w14:paraId="3324D8EA" w14:textId="76BE3E01" w:rsidR="00FB645B" w:rsidRPr="005E420E" w:rsidRDefault="00FB645B" w:rsidP="00FB645B">
      <w:pPr>
        <w:jc w:val="both"/>
        <w:rPr>
          <w:rFonts w:ascii="Traditional Arabic" w:hAnsi="Traditional Arabic" w:cs="Traditional Arabic"/>
          <w:b/>
          <w:bCs/>
          <w:sz w:val="32"/>
          <w:szCs w:val="32"/>
          <w:rtl/>
        </w:rPr>
      </w:pPr>
      <w:r w:rsidRPr="005E420E">
        <w:rPr>
          <w:rFonts w:ascii="Traditional Arabic" w:hAnsi="Traditional Arabic" w:cs="Traditional Arabic"/>
          <w:b/>
          <w:bCs/>
          <w:sz w:val="32"/>
          <w:szCs w:val="32"/>
          <w:rtl/>
        </w:rPr>
        <w:t>وفي ح</w:t>
      </w:r>
      <w:r w:rsidR="00F84FA0">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ال</w:t>
      </w:r>
      <w:r w:rsidR="00F84FA0">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التوفيق</w:t>
      </w:r>
      <w:r w:rsidR="00F84FA0">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إلى الب</w:t>
      </w:r>
      <w:r w:rsidR="00F84FA0">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ذل</w:t>
      </w:r>
      <w:r w:rsidR="00F84FA0">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والإنفاق؛ ينبغي الحذ</w:t>
      </w:r>
      <w:r w:rsidR="00F84FA0">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رُ مِن دَفْعِ الأموالِ إلى مجهولين</w:t>
      </w:r>
      <w:r w:rsidR="00F84FA0">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أو إلى أي</w:t>
      </w:r>
      <w:r w:rsidR="00F84FA0">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جهة</w:t>
      </w:r>
      <w:r w:rsidR="00F84FA0">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مجهولةٍ تدعو إلى جَمْعِ التبرُّعات</w:t>
      </w:r>
      <w:r w:rsidR="00F84FA0">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والأموال.</w:t>
      </w:r>
    </w:p>
    <w:p w14:paraId="27A247E0" w14:textId="559B2145" w:rsidR="00FB645B" w:rsidRPr="005E420E" w:rsidRDefault="00FB645B" w:rsidP="00FB645B">
      <w:pPr>
        <w:jc w:val="both"/>
        <w:rPr>
          <w:rFonts w:ascii="Traditional Arabic" w:hAnsi="Traditional Arabic" w:cs="Traditional Arabic"/>
          <w:b/>
          <w:bCs/>
          <w:sz w:val="32"/>
          <w:szCs w:val="32"/>
          <w:rtl/>
        </w:rPr>
      </w:pPr>
      <w:r w:rsidRPr="005E420E">
        <w:rPr>
          <w:rFonts w:ascii="Traditional Arabic" w:hAnsi="Traditional Arabic" w:cs="Traditional Arabic"/>
          <w:b/>
          <w:bCs/>
          <w:sz w:val="32"/>
          <w:szCs w:val="32"/>
          <w:rtl/>
        </w:rPr>
        <w:t xml:space="preserve">والواجِبُ ألاّ تُدْفَعَ </w:t>
      </w:r>
      <w:proofErr w:type="spellStart"/>
      <w:r w:rsidRPr="005E420E">
        <w:rPr>
          <w:rFonts w:ascii="Traditional Arabic" w:hAnsi="Traditional Arabic" w:cs="Traditional Arabic"/>
          <w:b/>
          <w:bCs/>
          <w:sz w:val="32"/>
          <w:szCs w:val="32"/>
          <w:rtl/>
        </w:rPr>
        <w:t>الزكو</w:t>
      </w:r>
      <w:r w:rsidR="00F84FA0">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اتُ</w:t>
      </w:r>
      <w:proofErr w:type="spellEnd"/>
      <w:r w:rsidRPr="005E420E">
        <w:rPr>
          <w:rFonts w:ascii="Traditional Arabic" w:hAnsi="Traditional Arabic" w:cs="Traditional Arabic"/>
          <w:b/>
          <w:bCs/>
          <w:sz w:val="32"/>
          <w:szCs w:val="32"/>
          <w:rtl/>
        </w:rPr>
        <w:t xml:space="preserve"> والص</w:t>
      </w:r>
      <w:r w:rsidR="00F84FA0">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د</w:t>
      </w:r>
      <w:r w:rsidR="00F84FA0">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قات؛ إلاّ لمستحقّ</w:t>
      </w:r>
      <w:r w:rsidR="00F84FA0">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يها، ولن يُعدَمَ المُوسِرُ مُحتاجًا يَعرِفُه بنفسِه، أو جهاتٍ موثوقةٍ تُعِينُه، كمنصَّةِ "إحسان"، ومنصَّةِ "فُرجت" وغيرِها مما تُشْرِفُ عليه الجهاتُ الرَّسميةُ في بلادِنا المباركة.</w:t>
      </w:r>
    </w:p>
    <w:p w14:paraId="17AC1F10" w14:textId="5CD24CE9" w:rsidR="00FB645B" w:rsidRPr="005E420E" w:rsidRDefault="00FB645B" w:rsidP="00FB645B">
      <w:pPr>
        <w:jc w:val="both"/>
        <w:rPr>
          <w:rFonts w:ascii="Traditional Arabic" w:hAnsi="Traditional Arabic" w:cs="Traditional Arabic"/>
          <w:b/>
          <w:bCs/>
          <w:sz w:val="32"/>
          <w:szCs w:val="32"/>
          <w:rtl/>
        </w:rPr>
      </w:pPr>
      <w:r w:rsidRPr="005E420E">
        <w:rPr>
          <w:rFonts w:ascii="Traditional Arabic" w:hAnsi="Traditional Arabic" w:cs="Traditional Arabic"/>
          <w:b/>
          <w:bCs/>
          <w:sz w:val="32"/>
          <w:szCs w:val="32"/>
          <w:rtl/>
        </w:rPr>
        <w:t>عبادَ الله: رب</w:t>
      </w:r>
      <w:r w:rsidR="00F84FA0">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كم جل</w:t>
      </w:r>
      <w:r w:rsidR="00F84FA0">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وعلا هو الذي يُعطِي ويمنَع، ويَخفِضُ ويرفَع، وهو الذي استخلَفَكم فيما رزقَكم؛ لِيَنْظُرَ كيفَ تعملون.</w:t>
      </w:r>
    </w:p>
    <w:p w14:paraId="4130759D" w14:textId="29A5F259" w:rsidR="00FB645B" w:rsidRPr="005E420E" w:rsidRDefault="00FB645B" w:rsidP="00FB645B">
      <w:pPr>
        <w:jc w:val="both"/>
        <w:rPr>
          <w:rFonts w:ascii="Traditional Arabic" w:hAnsi="Traditional Arabic" w:cs="Traditional Arabic"/>
          <w:b/>
          <w:bCs/>
          <w:sz w:val="32"/>
          <w:szCs w:val="32"/>
          <w:rtl/>
        </w:rPr>
      </w:pPr>
      <w:r w:rsidRPr="005E420E">
        <w:rPr>
          <w:rFonts w:ascii="Traditional Arabic" w:hAnsi="Traditional Arabic" w:cs="Traditional Arabic"/>
          <w:b/>
          <w:bCs/>
          <w:sz w:val="32"/>
          <w:szCs w:val="32"/>
          <w:rtl/>
        </w:rPr>
        <w:t>أل</w:t>
      </w:r>
      <w:r w:rsidR="00F84FA0">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ا فاتقوا الله عباد الله، وأَرُوا اللهَ مِن أنفُسِكم إقبالاً وزكاةً وزكاءً وتوبة، تفقدوا إخوان</w:t>
      </w:r>
      <w:r w:rsidR="00F84FA0">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كم، وأرحام</w:t>
      </w:r>
      <w:r w:rsidR="00F84FA0">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كم، وج</w:t>
      </w:r>
      <w:r w:rsidR="00F84FA0">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يران</w:t>
      </w:r>
      <w:r w:rsidR="00F84FA0">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كم، والمحتاجين، وابذلوا المعروف</w:t>
      </w:r>
      <w:r w:rsidR="00F84FA0">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وإن</w:t>
      </w:r>
      <w:r w:rsidR="00F84FA0">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xml:space="preserve"> قل</w:t>
      </w:r>
      <w:r w:rsidR="00F84FA0">
        <w:rPr>
          <w:rFonts w:ascii="Traditional Arabic" w:hAnsi="Traditional Arabic" w:cs="Traditional Arabic" w:hint="cs"/>
          <w:b/>
          <w:bCs/>
          <w:sz w:val="32"/>
          <w:szCs w:val="32"/>
          <w:rtl/>
        </w:rPr>
        <w:t>ّ</w:t>
      </w:r>
      <w:r w:rsidRPr="005E420E">
        <w:rPr>
          <w:rFonts w:ascii="Traditional Arabic" w:hAnsi="Traditional Arabic" w:cs="Traditional Arabic"/>
          <w:b/>
          <w:bCs/>
          <w:sz w:val="32"/>
          <w:szCs w:val="32"/>
          <w:rtl/>
        </w:rPr>
        <w:t>..  (</w:t>
      </w:r>
      <w:r w:rsidRPr="005A0499">
        <w:rPr>
          <w:rFonts w:ascii="Traditional Arabic" w:hAnsi="Traditional Arabic" w:cs="Traditional Arabic"/>
          <w:b/>
          <w:bCs/>
          <w:color w:val="006600"/>
          <w:sz w:val="32"/>
          <w:szCs w:val="32"/>
          <w:rtl/>
        </w:rPr>
        <w:t>وَمَا أَنفَقْتُمْ مِنْ شَيْءٍ فَهُوَ يُخْلِفُهُ وَهُوَ خَيْرُ الرَّازِقِينَ</w:t>
      </w:r>
      <w:r w:rsidRPr="005E420E">
        <w:rPr>
          <w:rFonts w:ascii="Traditional Arabic" w:hAnsi="Traditional Arabic" w:cs="Traditional Arabic"/>
          <w:b/>
          <w:bCs/>
          <w:sz w:val="32"/>
          <w:szCs w:val="32"/>
          <w:rtl/>
        </w:rPr>
        <w:t xml:space="preserve">) [سبأ:39]. </w:t>
      </w:r>
    </w:p>
    <w:p w14:paraId="7B1CE8D7" w14:textId="40BD10C4" w:rsidR="00FB645B" w:rsidRDefault="00FB645B" w:rsidP="00FB645B">
      <w:pPr>
        <w:jc w:val="both"/>
        <w:rPr>
          <w:rFonts w:ascii="Traditional Arabic" w:hAnsi="Traditional Arabic" w:cs="Traditional Arabic"/>
          <w:b/>
          <w:bCs/>
          <w:sz w:val="32"/>
          <w:szCs w:val="32"/>
          <w:rtl/>
        </w:rPr>
      </w:pPr>
      <w:r w:rsidRPr="005E420E">
        <w:rPr>
          <w:rFonts w:ascii="Traditional Arabic" w:hAnsi="Traditional Arabic" w:cs="Traditional Arabic"/>
          <w:b/>
          <w:bCs/>
          <w:sz w:val="32"/>
          <w:szCs w:val="32"/>
          <w:rtl/>
        </w:rPr>
        <w:t>ثم اذكروا على الدوام أن الله تعالى أمركم بالصلاة والسلام على خاتم رسله: محمد بن عبد الله، فقال سبحانه: (</w:t>
      </w:r>
      <w:r w:rsidRPr="005A0499">
        <w:rPr>
          <w:rFonts w:ascii="Traditional Arabic" w:hAnsi="Traditional Arabic" w:cs="Traditional Arabic"/>
          <w:b/>
          <w:bCs/>
          <w:color w:val="006600"/>
          <w:sz w:val="32"/>
          <w:szCs w:val="32"/>
          <w:rtl/>
        </w:rPr>
        <w:t>إنَّ اللهَ وملائكتَهُ يُصلُّونَ على النّبي يَا أَيُّهَا الذِيْنَ آمَنُوا صَلُّوا عَلَيْهِ وَسَلِّمُوا تَسْلِيْمًا</w:t>
      </w:r>
      <w:r w:rsidRPr="005E420E">
        <w:rPr>
          <w:rFonts w:ascii="Traditional Arabic" w:hAnsi="Traditional Arabic" w:cs="Traditional Arabic"/>
          <w:b/>
          <w:bCs/>
          <w:sz w:val="32"/>
          <w:szCs w:val="32"/>
          <w:rtl/>
        </w:rPr>
        <w:t>) [الأحزاب: 56].</w:t>
      </w:r>
    </w:p>
    <w:p w14:paraId="3038FFAD" w14:textId="15B56CD6" w:rsidR="00F84FA0" w:rsidRDefault="00F84FA0" w:rsidP="00FB645B">
      <w:pPr>
        <w:jc w:val="both"/>
        <w:rPr>
          <w:rFonts w:ascii="Traditional Arabic" w:hAnsi="Traditional Arabic" w:cs="Traditional Arabic"/>
          <w:b/>
          <w:bCs/>
          <w:sz w:val="32"/>
          <w:szCs w:val="32"/>
          <w:rtl/>
        </w:rPr>
      </w:pPr>
    </w:p>
    <w:p w14:paraId="6C1D112D" w14:textId="77777777" w:rsidR="00F84FA0" w:rsidRPr="005E420E" w:rsidRDefault="00F84FA0" w:rsidP="00FB645B">
      <w:pPr>
        <w:jc w:val="both"/>
        <w:rPr>
          <w:rFonts w:ascii="Traditional Arabic" w:hAnsi="Traditional Arabic" w:cs="Traditional Arabic"/>
          <w:b/>
          <w:bCs/>
          <w:sz w:val="32"/>
          <w:szCs w:val="32"/>
          <w:rtl/>
        </w:rPr>
      </w:pPr>
    </w:p>
    <w:p w14:paraId="1F1D7406" w14:textId="77777777" w:rsidR="00FB645B" w:rsidRPr="005E420E" w:rsidRDefault="00FB645B" w:rsidP="00FB645B">
      <w:pPr>
        <w:jc w:val="both"/>
        <w:rPr>
          <w:rFonts w:ascii="Traditional Arabic" w:hAnsi="Traditional Arabic" w:cs="Traditional Arabic"/>
          <w:b/>
          <w:bCs/>
          <w:sz w:val="32"/>
          <w:szCs w:val="32"/>
          <w:rtl/>
        </w:rPr>
      </w:pPr>
      <w:r w:rsidRPr="005E420E">
        <w:rPr>
          <w:rFonts w:ascii="Traditional Arabic" w:hAnsi="Traditional Arabic" w:cs="Traditional Arabic"/>
          <w:b/>
          <w:bCs/>
          <w:sz w:val="32"/>
          <w:szCs w:val="32"/>
          <w:rtl/>
        </w:rPr>
        <w:t xml:space="preserve">اللهم صلِّ وسلِّم على نبيِّنا محمدٍ، وارضَ اللهم عن </w:t>
      </w:r>
      <w:proofErr w:type="spellStart"/>
      <w:r w:rsidRPr="005E420E">
        <w:rPr>
          <w:rFonts w:ascii="Traditional Arabic" w:hAnsi="Traditional Arabic" w:cs="Traditional Arabic"/>
          <w:b/>
          <w:bCs/>
          <w:sz w:val="32"/>
          <w:szCs w:val="32"/>
          <w:rtl/>
        </w:rPr>
        <w:t>آله</w:t>
      </w:r>
      <w:proofErr w:type="spellEnd"/>
      <w:r w:rsidRPr="005E420E">
        <w:rPr>
          <w:rFonts w:ascii="Traditional Arabic" w:hAnsi="Traditional Arabic" w:cs="Traditional Arabic"/>
          <w:b/>
          <w:bCs/>
          <w:sz w:val="32"/>
          <w:szCs w:val="32"/>
          <w:rtl/>
        </w:rPr>
        <w:t xml:space="preserve"> الطاهرين، وأصحابه الغر الميامين، وخلفائه الراشدين الذين قضَوا بالحق وبه كانوا يعدِلون: أبي بكرٍ، وعمر، وعثمان، وعليٍّ، اللهم صل وسلم عليه وعلى </w:t>
      </w:r>
      <w:proofErr w:type="spellStart"/>
      <w:r w:rsidRPr="005E420E">
        <w:rPr>
          <w:rFonts w:ascii="Traditional Arabic" w:hAnsi="Traditional Arabic" w:cs="Traditional Arabic"/>
          <w:b/>
          <w:bCs/>
          <w:sz w:val="32"/>
          <w:szCs w:val="32"/>
          <w:rtl/>
        </w:rPr>
        <w:t>آله</w:t>
      </w:r>
      <w:proofErr w:type="spellEnd"/>
      <w:r w:rsidRPr="005E420E">
        <w:rPr>
          <w:rFonts w:ascii="Traditional Arabic" w:hAnsi="Traditional Arabic" w:cs="Traditional Arabic"/>
          <w:b/>
          <w:bCs/>
          <w:sz w:val="32"/>
          <w:szCs w:val="32"/>
          <w:rtl/>
        </w:rPr>
        <w:t xml:space="preserve"> وصحبه؛ صلاةً دائمةً مباركةً لا انقطاع لها إلى يوم الدين. وارض اللهم عنَّا معهم بجُودِك وكرمِك يا أكرم الأكرمين.</w:t>
      </w:r>
    </w:p>
    <w:p w14:paraId="47F8BDA8" w14:textId="77777777" w:rsidR="00FB645B" w:rsidRPr="005E420E" w:rsidRDefault="00FB645B" w:rsidP="00FB645B">
      <w:pPr>
        <w:jc w:val="both"/>
        <w:rPr>
          <w:rFonts w:ascii="Traditional Arabic" w:hAnsi="Traditional Arabic" w:cs="Traditional Arabic"/>
          <w:b/>
          <w:bCs/>
          <w:sz w:val="32"/>
          <w:szCs w:val="32"/>
          <w:rtl/>
        </w:rPr>
      </w:pPr>
      <w:r w:rsidRPr="005E420E">
        <w:rPr>
          <w:rFonts w:ascii="Traditional Arabic" w:hAnsi="Traditional Arabic" w:cs="Traditional Arabic"/>
          <w:b/>
          <w:bCs/>
          <w:sz w:val="32"/>
          <w:szCs w:val="32"/>
          <w:rtl/>
        </w:rPr>
        <w:t> </w:t>
      </w:r>
    </w:p>
    <w:p w14:paraId="2C90A7B4" w14:textId="77777777" w:rsidR="00FB645B" w:rsidRPr="005E420E" w:rsidRDefault="00FB645B" w:rsidP="00FB645B">
      <w:pPr>
        <w:jc w:val="both"/>
        <w:rPr>
          <w:rFonts w:ascii="Traditional Arabic" w:hAnsi="Traditional Arabic" w:cs="Traditional Arabic"/>
          <w:b/>
          <w:bCs/>
          <w:sz w:val="32"/>
          <w:szCs w:val="32"/>
          <w:rtl/>
        </w:rPr>
      </w:pPr>
      <w:r w:rsidRPr="005E420E">
        <w:rPr>
          <w:rFonts w:ascii="Traditional Arabic" w:hAnsi="Traditional Arabic" w:cs="Traditional Arabic"/>
          <w:b/>
          <w:bCs/>
          <w:sz w:val="32"/>
          <w:szCs w:val="32"/>
          <w:rtl/>
        </w:rPr>
        <w:t>اللهم أعِزَّ الإسلام والمسلمين، وأذِلَّ الشرك والمشركين، واجعل هذا البلد آمِنًا مُطمئنًّا وسائر بلاد المسلمين.</w:t>
      </w:r>
    </w:p>
    <w:p w14:paraId="447E7DC8" w14:textId="77777777" w:rsidR="00FB645B" w:rsidRPr="005E420E" w:rsidRDefault="00FB645B" w:rsidP="00FB645B">
      <w:pPr>
        <w:jc w:val="both"/>
        <w:rPr>
          <w:rFonts w:ascii="Traditional Arabic" w:hAnsi="Traditional Arabic" w:cs="Traditional Arabic"/>
          <w:b/>
          <w:bCs/>
          <w:sz w:val="32"/>
          <w:szCs w:val="32"/>
          <w:rtl/>
        </w:rPr>
      </w:pPr>
      <w:r w:rsidRPr="005E420E">
        <w:rPr>
          <w:rFonts w:ascii="Traditional Arabic" w:hAnsi="Traditional Arabic" w:cs="Traditional Arabic"/>
          <w:b/>
          <w:bCs/>
          <w:sz w:val="32"/>
          <w:szCs w:val="32"/>
          <w:rtl/>
        </w:rPr>
        <w:t>اللهم انصر دينك وكتابك وسنة نبيك، وعبادك المؤمنين.</w:t>
      </w:r>
    </w:p>
    <w:p w14:paraId="43AC2FE2" w14:textId="77777777" w:rsidR="00FB645B" w:rsidRPr="005E420E" w:rsidRDefault="00FB645B" w:rsidP="00FB645B">
      <w:pPr>
        <w:jc w:val="both"/>
        <w:rPr>
          <w:rFonts w:ascii="Traditional Arabic" w:hAnsi="Traditional Arabic" w:cs="Traditional Arabic"/>
          <w:b/>
          <w:bCs/>
          <w:sz w:val="32"/>
          <w:szCs w:val="32"/>
          <w:rtl/>
        </w:rPr>
      </w:pPr>
      <w:r w:rsidRPr="005E420E">
        <w:rPr>
          <w:rFonts w:ascii="Traditional Arabic" w:hAnsi="Traditional Arabic" w:cs="Traditional Arabic"/>
          <w:b/>
          <w:bCs/>
          <w:sz w:val="32"/>
          <w:szCs w:val="32"/>
          <w:rtl/>
        </w:rPr>
        <w:t>اللهم آمنا في أوطاننا، وأصلح أئمتنا وولاة أمورنا، وأيد بالحق والتوفيق إمامنا وولي أمرنا، اللهم وفقه وولي عهده لما تحب وترضى، وهيئ لهم البطانة الصالحة الناصحة، يا سميع الدعاء.</w:t>
      </w:r>
    </w:p>
    <w:p w14:paraId="3FB5BCDB" w14:textId="77777777" w:rsidR="00FB645B" w:rsidRPr="005E420E" w:rsidRDefault="00FB645B" w:rsidP="00FB645B">
      <w:pPr>
        <w:jc w:val="both"/>
        <w:rPr>
          <w:rFonts w:ascii="Traditional Arabic" w:hAnsi="Traditional Arabic" w:cs="Traditional Arabic"/>
          <w:b/>
          <w:bCs/>
          <w:sz w:val="32"/>
          <w:szCs w:val="32"/>
          <w:rtl/>
        </w:rPr>
      </w:pPr>
      <w:r w:rsidRPr="005E420E">
        <w:rPr>
          <w:rFonts w:ascii="Traditional Arabic" w:hAnsi="Traditional Arabic" w:cs="Traditional Arabic"/>
          <w:b/>
          <w:bCs/>
          <w:sz w:val="32"/>
          <w:szCs w:val="32"/>
          <w:rtl/>
        </w:rPr>
        <w:t>اللَّهم اشرح صدورنا، ويسر أمورنا، واقض حاجاتنا، وأصلح نياتنا وذرياتنا، واُنْصُر جنودنا، واحفظهم من بين أيديهم ومن خلفهم، وعن أيمانهم وعن شمائلهم، ومن فوقهم، ونعوذ بعظمتك أن يغتالوا من تحتهم يا رب العالمين.</w:t>
      </w:r>
    </w:p>
    <w:p w14:paraId="3A1AE989" w14:textId="77777777" w:rsidR="00FB645B" w:rsidRPr="005E420E" w:rsidRDefault="00FB645B" w:rsidP="00FB645B">
      <w:pPr>
        <w:jc w:val="both"/>
        <w:rPr>
          <w:rFonts w:ascii="Traditional Arabic" w:hAnsi="Traditional Arabic" w:cs="Traditional Arabic"/>
          <w:b/>
          <w:bCs/>
          <w:sz w:val="32"/>
          <w:szCs w:val="32"/>
          <w:rtl/>
        </w:rPr>
      </w:pPr>
      <w:r w:rsidRPr="005E420E">
        <w:rPr>
          <w:rFonts w:ascii="Traditional Arabic" w:hAnsi="Traditional Arabic" w:cs="Traditional Arabic"/>
          <w:b/>
          <w:bCs/>
          <w:sz w:val="32"/>
          <w:szCs w:val="32"/>
          <w:rtl/>
        </w:rPr>
        <w:t xml:space="preserve">اللهم إنا نسألك الإخلاص في القول والعمل، اللهم تقبَّل منا صيامَنا وقيامَنا، </w:t>
      </w:r>
      <w:proofErr w:type="spellStart"/>
      <w:r w:rsidRPr="005E420E">
        <w:rPr>
          <w:rFonts w:ascii="Traditional Arabic" w:hAnsi="Traditional Arabic" w:cs="Traditional Arabic"/>
          <w:b/>
          <w:bCs/>
          <w:sz w:val="32"/>
          <w:szCs w:val="32"/>
          <w:rtl/>
        </w:rPr>
        <w:t>وزكواتِنا</w:t>
      </w:r>
      <w:proofErr w:type="spellEnd"/>
      <w:r w:rsidRPr="005E420E">
        <w:rPr>
          <w:rFonts w:ascii="Traditional Arabic" w:hAnsi="Traditional Arabic" w:cs="Traditional Arabic"/>
          <w:b/>
          <w:bCs/>
          <w:sz w:val="32"/>
          <w:szCs w:val="32"/>
          <w:rtl/>
        </w:rPr>
        <w:t xml:space="preserve"> وصَدَقاتِنا، اللهم كما بلغتنا أول هذا الشهرِ فبلغنا آخره، وبارك لنا فيه، واجعلنا فيه من المقبولين، ومن عتقائك من النار. يا رب العالمين.</w:t>
      </w:r>
    </w:p>
    <w:p w14:paraId="357E0DA7" w14:textId="77777777" w:rsidR="00FB645B" w:rsidRPr="005E420E" w:rsidRDefault="00FB645B" w:rsidP="00FB645B">
      <w:pPr>
        <w:jc w:val="both"/>
        <w:rPr>
          <w:rFonts w:ascii="Traditional Arabic" w:hAnsi="Traditional Arabic" w:cs="Traditional Arabic"/>
          <w:b/>
          <w:bCs/>
          <w:sz w:val="32"/>
          <w:szCs w:val="32"/>
          <w:rtl/>
        </w:rPr>
      </w:pPr>
      <w:r w:rsidRPr="005E420E">
        <w:rPr>
          <w:rFonts w:ascii="Traditional Arabic" w:hAnsi="Traditional Arabic" w:cs="Traditional Arabic"/>
          <w:b/>
          <w:bCs/>
          <w:sz w:val="32"/>
          <w:szCs w:val="32"/>
          <w:rtl/>
        </w:rPr>
        <w:t>ربنا آتنا في الدنيا حسنة، وفي الآخرة حسنة، وقنا عذاب النار.</w:t>
      </w:r>
    </w:p>
    <w:p w14:paraId="3FDE9430" w14:textId="77777777" w:rsidR="00FB645B" w:rsidRPr="005E420E" w:rsidRDefault="00FB645B" w:rsidP="00FB645B">
      <w:pPr>
        <w:jc w:val="both"/>
        <w:rPr>
          <w:rFonts w:ascii="Traditional Arabic" w:hAnsi="Traditional Arabic" w:cs="Traditional Arabic"/>
          <w:b/>
          <w:bCs/>
          <w:sz w:val="32"/>
          <w:szCs w:val="32"/>
        </w:rPr>
      </w:pPr>
      <w:r w:rsidRPr="005E420E">
        <w:rPr>
          <w:rFonts w:ascii="Traditional Arabic" w:hAnsi="Traditional Arabic" w:cs="Traditional Arabic"/>
          <w:b/>
          <w:bCs/>
          <w:sz w:val="32"/>
          <w:szCs w:val="32"/>
          <w:rtl/>
        </w:rPr>
        <w:t>سبحان ربك رب العزة عما يصفون، وسلام على المرسلين، وآخر دعوانا أن الحمد لله رب العالمين.</w:t>
      </w:r>
    </w:p>
    <w:p w14:paraId="507D76AB" w14:textId="77777777" w:rsidR="00E32F97" w:rsidRPr="00FB645B" w:rsidRDefault="00E32F97" w:rsidP="00123B4D">
      <w:pPr>
        <w:jc w:val="both"/>
        <w:rPr>
          <w:rFonts w:ascii="Traditional Arabic" w:hAnsi="Traditional Arabic" w:cs="Traditional Arabic"/>
          <w:b/>
          <w:bCs/>
          <w:sz w:val="32"/>
          <w:szCs w:val="32"/>
          <w:rtl/>
        </w:rPr>
      </w:pPr>
    </w:p>
    <w:p w14:paraId="651A4057" w14:textId="1487D76D" w:rsidR="00C91B44" w:rsidRPr="00123B4D" w:rsidRDefault="00C91B44" w:rsidP="00123B4D"/>
    <w:sectPr w:rsidR="00C91B44" w:rsidRPr="00123B4D" w:rsidSect="00544299">
      <w:pgSz w:w="16838" w:h="11906" w:orient="landscape"/>
      <w:pgMar w:top="567" w:right="1103" w:bottom="567" w:left="1134" w:header="708" w:footer="708" w:gutter="0"/>
      <w:cols w:num="2" w:space="993"/>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99"/>
    <w:rsid w:val="00012F47"/>
    <w:rsid w:val="0004371B"/>
    <w:rsid w:val="000708C9"/>
    <w:rsid w:val="00075286"/>
    <w:rsid w:val="0009660F"/>
    <w:rsid w:val="000A4F22"/>
    <w:rsid w:val="000B05B4"/>
    <w:rsid w:val="000C40D7"/>
    <w:rsid w:val="000F7D18"/>
    <w:rsid w:val="001133CE"/>
    <w:rsid w:val="00115C62"/>
    <w:rsid w:val="0012204F"/>
    <w:rsid w:val="00123B4D"/>
    <w:rsid w:val="001434D8"/>
    <w:rsid w:val="001574C2"/>
    <w:rsid w:val="00171CB8"/>
    <w:rsid w:val="00195805"/>
    <w:rsid w:val="001B2444"/>
    <w:rsid w:val="001B4625"/>
    <w:rsid w:val="001D38B8"/>
    <w:rsid w:val="001E651D"/>
    <w:rsid w:val="0022318F"/>
    <w:rsid w:val="00225F00"/>
    <w:rsid w:val="00235291"/>
    <w:rsid w:val="0026484C"/>
    <w:rsid w:val="002932B1"/>
    <w:rsid w:val="002B7C5B"/>
    <w:rsid w:val="002E0BA8"/>
    <w:rsid w:val="00322312"/>
    <w:rsid w:val="0033065F"/>
    <w:rsid w:val="0034601E"/>
    <w:rsid w:val="00346D7C"/>
    <w:rsid w:val="003B4279"/>
    <w:rsid w:val="00423544"/>
    <w:rsid w:val="004939BB"/>
    <w:rsid w:val="004C1876"/>
    <w:rsid w:val="00531FCA"/>
    <w:rsid w:val="00544299"/>
    <w:rsid w:val="005914AC"/>
    <w:rsid w:val="005A0499"/>
    <w:rsid w:val="00644B1E"/>
    <w:rsid w:val="006568F6"/>
    <w:rsid w:val="006D7CB8"/>
    <w:rsid w:val="006D7D69"/>
    <w:rsid w:val="006D7FE1"/>
    <w:rsid w:val="006E3FA0"/>
    <w:rsid w:val="00750FE2"/>
    <w:rsid w:val="007645D8"/>
    <w:rsid w:val="007C2F72"/>
    <w:rsid w:val="00834797"/>
    <w:rsid w:val="0088151D"/>
    <w:rsid w:val="008E3534"/>
    <w:rsid w:val="0090754D"/>
    <w:rsid w:val="00956035"/>
    <w:rsid w:val="009D1361"/>
    <w:rsid w:val="00A0772A"/>
    <w:rsid w:val="00A73FE7"/>
    <w:rsid w:val="00AE5EA0"/>
    <w:rsid w:val="00B113D4"/>
    <w:rsid w:val="00B1230F"/>
    <w:rsid w:val="00B61561"/>
    <w:rsid w:val="00B83548"/>
    <w:rsid w:val="00B84F93"/>
    <w:rsid w:val="00B96953"/>
    <w:rsid w:val="00C02D1D"/>
    <w:rsid w:val="00C22216"/>
    <w:rsid w:val="00C6178B"/>
    <w:rsid w:val="00C91B44"/>
    <w:rsid w:val="00CF006B"/>
    <w:rsid w:val="00D00B20"/>
    <w:rsid w:val="00D37B22"/>
    <w:rsid w:val="00D56909"/>
    <w:rsid w:val="00D8380E"/>
    <w:rsid w:val="00DD0A2D"/>
    <w:rsid w:val="00E0116A"/>
    <w:rsid w:val="00E206E5"/>
    <w:rsid w:val="00E2144E"/>
    <w:rsid w:val="00E32F97"/>
    <w:rsid w:val="00E517E7"/>
    <w:rsid w:val="00F01F2A"/>
    <w:rsid w:val="00F51279"/>
    <w:rsid w:val="00F827DF"/>
    <w:rsid w:val="00F84FA0"/>
    <w:rsid w:val="00F94892"/>
    <w:rsid w:val="00FA6CD7"/>
    <w:rsid w:val="00FB64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6426"/>
  <w15:chartTrackingRefBased/>
  <w15:docId w15:val="{D3D8F232-FB47-4328-A3F0-95448FDE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29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2B7C5B"/>
    <w:rPr>
      <w:color w:val="0000FF"/>
      <w:u w:val="single"/>
    </w:rPr>
  </w:style>
  <w:style w:type="paragraph" w:styleId="a3">
    <w:name w:val="Normal (Web)"/>
    <w:basedOn w:val="a"/>
    <w:uiPriority w:val="99"/>
    <w:semiHidden/>
    <w:unhideWhenUsed/>
    <w:rsid w:val="0088151D"/>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214">
      <w:bodyDiv w:val="1"/>
      <w:marLeft w:val="0"/>
      <w:marRight w:val="0"/>
      <w:marTop w:val="0"/>
      <w:marBottom w:val="0"/>
      <w:divBdr>
        <w:top w:val="none" w:sz="0" w:space="0" w:color="auto"/>
        <w:left w:val="none" w:sz="0" w:space="0" w:color="auto"/>
        <w:bottom w:val="none" w:sz="0" w:space="0" w:color="auto"/>
        <w:right w:val="none" w:sz="0" w:space="0" w:color="auto"/>
      </w:divBdr>
    </w:div>
    <w:div w:id="921989383">
      <w:bodyDiv w:val="1"/>
      <w:marLeft w:val="0"/>
      <w:marRight w:val="0"/>
      <w:marTop w:val="0"/>
      <w:marBottom w:val="0"/>
      <w:divBdr>
        <w:top w:val="none" w:sz="0" w:space="0" w:color="auto"/>
        <w:left w:val="none" w:sz="0" w:space="0" w:color="auto"/>
        <w:bottom w:val="none" w:sz="0" w:space="0" w:color="auto"/>
        <w:right w:val="none" w:sz="0" w:space="0" w:color="auto"/>
      </w:divBdr>
    </w:div>
    <w:div w:id="1102914490">
      <w:bodyDiv w:val="1"/>
      <w:marLeft w:val="0"/>
      <w:marRight w:val="0"/>
      <w:marTop w:val="0"/>
      <w:marBottom w:val="0"/>
      <w:divBdr>
        <w:top w:val="none" w:sz="0" w:space="0" w:color="auto"/>
        <w:left w:val="none" w:sz="0" w:space="0" w:color="auto"/>
        <w:bottom w:val="none" w:sz="0" w:space="0" w:color="auto"/>
        <w:right w:val="none" w:sz="0" w:space="0" w:color="auto"/>
      </w:divBdr>
    </w:div>
    <w:div w:id="1310404517">
      <w:bodyDiv w:val="1"/>
      <w:marLeft w:val="0"/>
      <w:marRight w:val="0"/>
      <w:marTop w:val="0"/>
      <w:marBottom w:val="0"/>
      <w:divBdr>
        <w:top w:val="none" w:sz="0" w:space="0" w:color="auto"/>
        <w:left w:val="none" w:sz="0" w:space="0" w:color="auto"/>
        <w:bottom w:val="none" w:sz="0" w:space="0" w:color="auto"/>
        <w:right w:val="none" w:sz="0" w:space="0" w:color="auto"/>
      </w:divBdr>
    </w:div>
    <w:div w:id="1658924841">
      <w:bodyDiv w:val="1"/>
      <w:marLeft w:val="0"/>
      <w:marRight w:val="0"/>
      <w:marTop w:val="0"/>
      <w:marBottom w:val="0"/>
      <w:divBdr>
        <w:top w:val="none" w:sz="0" w:space="0" w:color="auto"/>
        <w:left w:val="none" w:sz="0" w:space="0" w:color="auto"/>
        <w:bottom w:val="none" w:sz="0" w:space="0" w:color="auto"/>
        <w:right w:val="none" w:sz="0" w:space="0" w:color="auto"/>
      </w:divBdr>
    </w:div>
    <w:div w:id="1756395703">
      <w:bodyDiv w:val="1"/>
      <w:marLeft w:val="0"/>
      <w:marRight w:val="0"/>
      <w:marTop w:val="0"/>
      <w:marBottom w:val="0"/>
      <w:divBdr>
        <w:top w:val="none" w:sz="0" w:space="0" w:color="auto"/>
        <w:left w:val="none" w:sz="0" w:space="0" w:color="auto"/>
        <w:bottom w:val="none" w:sz="0" w:space="0" w:color="auto"/>
        <w:right w:val="none" w:sz="0" w:space="0" w:color="auto"/>
      </w:divBdr>
    </w:div>
    <w:div w:id="192460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A4C0-36CB-48EF-B4E1-E7480A21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893</Words>
  <Characters>5091</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HP-LAPTOP</dc:creator>
  <cp:keywords/>
  <dc:description/>
  <cp:lastModifiedBy>Yasser Alsaliem</cp:lastModifiedBy>
  <cp:revision>9</cp:revision>
  <cp:lastPrinted>2022-04-07T16:53:00Z</cp:lastPrinted>
  <dcterms:created xsi:type="dcterms:W3CDTF">2022-04-06T23:17:00Z</dcterms:created>
  <dcterms:modified xsi:type="dcterms:W3CDTF">2022-04-07T16:53:00Z</dcterms:modified>
</cp:coreProperties>
</file>