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A58E" w14:textId="77777777" w:rsidR="000A0C93" w:rsidRPr="00F161FD" w:rsidRDefault="000A0C93" w:rsidP="000A0C93">
      <w:pPr>
        <w:jc w:val="lowKashida"/>
        <w:rPr>
          <w:rFonts w:cs="Traditional Arabic"/>
          <w:b/>
          <w:bCs/>
          <w:sz w:val="28"/>
          <w:szCs w:val="28"/>
        </w:rPr>
      </w:pPr>
      <w:r w:rsidRPr="00F161FD">
        <w:rPr>
          <w:rFonts w:cs="Traditional Arabic"/>
          <w:b/>
          <w:bCs/>
          <w:sz w:val="28"/>
          <w:szCs w:val="28"/>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2578FECC" w14:textId="77777777" w:rsidR="000A0C93" w:rsidRPr="00F161FD" w:rsidRDefault="000A0C93" w:rsidP="000A0C93">
      <w:pPr>
        <w:numPr>
          <w:ilvl w:val="0"/>
          <w:numId w:val="2"/>
        </w:numPr>
        <w:jc w:val="lowKashida"/>
        <w:rPr>
          <w:rFonts w:cs="Traditional Arabic"/>
          <w:b/>
          <w:bCs/>
          <w:sz w:val="22"/>
          <w:szCs w:val="22"/>
          <w:rtl/>
        </w:rPr>
      </w:pPr>
      <w:r w:rsidRPr="00F161FD">
        <w:rPr>
          <w:rFonts w:cs="Traditional Arabic"/>
          <w:b/>
          <w:bCs/>
          <w:sz w:val="22"/>
          <w:szCs w:val="22"/>
          <w:rtl/>
        </w:rPr>
        <w:t>(</w:t>
      </w:r>
      <w:proofErr w:type="spellStart"/>
      <w:r w:rsidRPr="00F161FD">
        <w:rPr>
          <w:rFonts w:cs="Traditional Arabic"/>
          <w:b/>
          <w:bCs/>
          <w:sz w:val="22"/>
          <w:szCs w:val="22"/>
          <w:rtl/>
        </w:rPr>
        <w:t>ياأيها</w:t>
      </w:r>
      <w:proofErr w:type="spellEnd"/>
      <w:r w:rsidRPr="00F161FD">
        <w:rPr>
          <w:rFonts w:cs="Traditional Arabic"/>
          <w:b/>
          <w:bCs/>
          <w:sz w:val="22"/>
          <w:szCs w:val="22"/>
          <w:rtl/>
        </w:rPr>
        <w:t xml:space="preserve"> الذين آمنوا اتقوا الله حق تقاته ولا تموتن إلا وأنتم مسلمون)</w:t>
      </w:r>
    </w:p>
    <w:p w14:paraId="2DD39328" w14:textId="77777777" w:rsidR="000A0C93" w:rsidRPr="00F161FD" w:rsidRDefault="000A0C93" w:rsidP="000A0C93">
      <w:pPr>
        <w:numPr>
          <w:ilvl w:val="0"/>
          <w:numId w:val="2"/>
        </w:numPr>
        <w:jc w:val="lowKashida"/>
        <w:rPr>
          <w:rFonts w:cs="Traditional Arabic"/>
          <w:b/>
          <w:bCs/>
          <w:sz w:val="22"/>
          <w:szCs w:val="22"/>
          <w:rtl/>
        </w:rPr>
      </w:pPr>
      <w:r w:rsidRPr="00F161FD">
        <w:rPr>
          <w:rFonts w:cs="Traditional Arabic"/>
          <w:b/>
          <w:bCs/>
          <w:sz w:val="22"/>
          <w:szCs w:val="2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28C11E1B" w14:textId="77777777" w:rsidR="000A0C93" w:rsidRPr="00F161FD" w:rsidRDefault="000A0C93" w:rsidP="000A0C93">
      <w:pPr>
        <w:numPr>
          <w:ilvl w:val="0"/>
          <w:numId w:val="2"/>
        </w:numPr>
        <w:jc w:val="lowKashida"/>
        <w:rPr>
          <w:rFonts w:cs="Traditional Arabic"/>
          <w:b/>
          <w:bCs/>
          <w:sz w:val="22"/>
          <w:szCs w:val="22"/>
        </w:rPr>
      </w:pPr>
      <w:proofErr w:type="gramStart"/>
      <w:r w:rsidRPr="00F161FD">
        <w:rPr>
          <w:rFonts w:cs="Traditional Arabic"/>
          <w:b/>
          <w:bCs/>
          <w:sz w:val="22"/>
          <w:szCs w:val="22"/>
          <w:rtl/>
        </w:rPr>
        <w:t xml:space="preserve">( </w:t>
      </w:r>
      <w:proofErr w:type="spellStart"/>
      <w:r w:rsidRPr="00F161FD">
        <w:rPr>
          <w:rFonts w:cs="Traditional Arabic"/>
          <w:b/>
          <w:bCs/>
          <w:sz w:val="22"/>
          <w:szCs w:val="22"/>
          <w:rtl/>
        </w:rPr>
        <w:t>ياأيها</w:t>
      </w:r>
      <w:proofErr w:type="spellEnd"/>
      <w:proofErr w:type="gramEnd"/>
      <w:r w:rsidRPr="00F161FD">
        <w:rPr>
          <w:rFonts w:cs="Traditional Arabic"/>
          <w:b/>
          <w:bCs/>
          <w:sz w:val="22"/>
          <w:szCs w:val="22"/>
          <w:rtl/>
        </w:rPr>
        <w:t xml:space="preserve"> الذي أمنوا اتقوا الله وقولوا قولاً سديداً يصلح لكم أعمالكم ويغفر لكم ذنوبكم ومن يطع الله ورسوله فقد فاز فوزاً عظيماً)</w:t>
      </w:r>
    </w:p>
    <w:p w14:paraId="13ACAA9B" w14:textId="77777777" w:rsidR="000A0C93" w:rsidRPr="00F161FD" w:rsidRDefault="000A0C93" w:rsidP="000A0C93">
      <w:pPr>
        <w:jc w:val="lowKashida"/>
        <w:rPr>
          <w:rFonts w:cs="DecoType Naskh"/>
          <w:b/>
          <w:bCs/>
          <w:sz w:val="28"/>
          <w:szCs w:val="28"/>
          <w:rtl/>
        </w:rPr>
      </w:pPr>
      <w:r w:rsidRPr="00F161FD">
        <w:rPr>
          <w:rFonts w:cs="Monotype Koufi" w:hint="cs"/>
          <w:b/>
          <w:bCs/>
          <w:rtl/>
        </w:rPr>
        <w:t>أيها المسلمون</w:t>
      </w:r>
      <w:r w:rsidRPr="00F161FD">
        <w:rPr>
          <w:rFonts w:cs="Traditional Arabic"/>
          <w:b/>
          <w:bCs/>
          <w:sz w:val="32"/>
          <w:szCs w:val="32"/>
          <w:rtl/>
        </w:rPr>
        <w:t xml:space="preserve">: </w:t>
      </w:r>
      <w:r w:rsidRPr="00F161FD">
        <w:rPr>
          <w:rFonts w:cs="Traditional Arabic"/>
          <w:b/>
          <w:bCs/>
          <w:sz w:val="36"/>
          <w:szCs w:val="36"/>
          <w:rtl/>
        </w:rPr>
        <w:t xml:space="preserve">حياة المسلم كلُّها لله.. في سبيل الله يحي، وفي سبيل الله يموت، في سبيل الله يسعى، وفي سبيل الله يتقلب </w:t>
      </w:r>
      <w:r w:rsidRPr="00F161FD">
        <w:rPr>
          <w:rFonts w:cs="DecoType Naskh" w:hint="cs"/>
          <w:b/>
          <w:bCs/>
          <w:sz w:val="28"/>
          <w:szCs w:val="28"/>
          <w:rtl/>
        </w:rPr>
        <w:t xml:space="preserve">{قل إن صلاتي ونسكي ومحياي ومماتي لله رب العالمين لا شريك </w:t>
      </w:r>
      <w:proofErr w:type="gramStart"/>
      <w:r w:rsidRPr="00F161FD">
        <w:rPr>
          <w:rFonts w:cs="DecoType Naskh" w:hint="cs"/>
          <w:b/>
          <w:bCs/>
          <w:sz w:val="28"/>
          <w:szCs w:val="28"/>
          <w:rtl/>
        </w:rPr>
        <w:t xml:space="preserve">له}  </w:t>
      </w:r>
      <w:r w:rsidRPr="00F161FD">
        <w:rPr>
          <w:rFonts w:cs="Traditional Arabic"/>
          <w:b/>
          <w:bCs/>
          <w:sz w:val="36"/>
          <w:szCs w:val="36"/>
          <w:rtl/>
        </w:rPr>
        <w:t>حياةُ</w:t>
      </w:r>
      <w:proofErr w:type="gramEnd"/>
      <w:r w:rsidRPr="00F161FD">
        <w:rPr>
          <w:rFonts w:cs="Traditional Arabic"/>
          <w:b/>
          <w:bCs/>
          <w:sz w:val="36"/>
          <w:szCs w:val="36"/>
          <w:rtl/>
        </w:rPr>
        <w:t xml:space="preserve"> المسلمِ لله وقفٌ.. فلا يُصرفُ منها شيءٌ لغير الله </w:t>
      </w:r>
      <w:r w:rsidRPr="00F161FD">
        <w:rPr>
          <w:rFonts w:cs="DecoType Naskh" w:hint="cs"/>
          <w:b/>
          <w:bCs/>
          <w:sz w:val="28"/>
          <w:szCs w:val="28"/>
          <w:rtl/>
        </w:rPr>
        <w:t>{قُلْ أَفَغَيْرَ اللَّهِ تَأْمُرُونِّي أَعْبُدُ أَيُّهَا الْجَاهِلُونَ}</w:t>
      </w:r>
      <w:r w:rsidRPr="00F161FD">
        <w:rPr>
          <w:rFonts w:cs="Traditional Arabic"/>
          <w:b/>
          <w:bCs/>
          <w:sz w:val="36"/>
          <w:szCs w:val="36"/>
          <w:rtl/>
        </w:rPr>
        <w:t xml:space="preserve"> </w:t>
      </w:r>
    </w:p>
    <w:p w14:paraId="6219CA02" w14:textId="77777777" w:rsidR="000A0C93" w:rsidRPr="00F161FD" w:rsidRDefault="000A0C93" w:rsidP="00F161FD">
      <w:pPr>
        <w:jc w:val="lowKashida"/>
        <w:rPr>
          <w:rFonts w:cs="Traditional Arabic"/>
          <w:b/>
          <w:bCs/>
          <w:sz w:val="36"/>
          <w:szCs w:val="36"/>
          <w:rtl/>
        </w:rPr>
      </w:pPr>
      <w:r w:rsidRPr="00F161FD">
        <w:rPr>
          <w:rFonts w:cs="Traditional Arabic"/>
          <w:b/>
          <w:bCs/>
          <w:sz w:val="36"/>
          <w:szCs w:val="36"/>
          <w:rtl/>
        </w:rPr>
        <w:t xml:space="preserve">والمسلمُ في هذه الحياةِ.. يسعى إلى ربه سعياً حثيثاً، ويسير إليه سيراً </w:t>
      </w:r>
      <w:proofErr w:type="gramStart"/>
      <w:r w:rsidRPr="00F161FD">
        <w:rPr>
          <w:rFonts w:cs="Traditional Arabic"/>
          <w:b/>
          <w:bCs/>
          <w:sz w:val="36"/>
          <w:szCs w:val="36"/>
          <w:rtl/>
        </w:rPr>
        <w:t>مستقيماً،  وقد</w:t>
      </w:r>
      <w:proofErr w:type="gramEnd"/>
      <w:r w:rsidRPr="00F161FD">
        <w:rPr>
          <w:rFonts w:cs="Traditional Arabic"/>
          <w:b/>
          <w:bCs/>
          <w:sz w:val="36"/>
          <w:szCs w:val="36"/>
          <w:rtl/>
        </w:rPr>
        <w:t xml:space="preserve"> تعتريه غفلةٌ تُثْقِلُه، وقد تصيبُه سآمةٌ.. وقد يُبَطِّئُ به </w:t>
      </w:r>
      <w:proofErr w:type="gramStart"/>
      <w:r w:rsidRPr="00F161FD">
        <w:rPr>
          <w:rFonts w:cs="Traditional Arabic"/>
          <w:b/>
          <w:bCs/>
          <w:sz w:val="36"/>
          <w:szCs w:val="36"/>
          <w:rtl/>
        </w:rPr>
        <w:t>كسل،  وقد</w:t>
      </w:r>
      <w:proofErr w:type="gramEnd"/>
      <w:r w:rsidRPr="00F161FD">
        <w:rPr>
          <w:rFonts w:cs="Traditional Arabic"/>
          <w:b/>
          <w:bCs/>
          <w:sz w:val="36"/>
          <w:szCs w:val="36"/>
          <w:rtl/>
        </w:rPr>
        <w:t xml:space="preserve"> تَفْتِنَه الدنيا ببعضِ فتنها.   </w:t>
      </w:r>
      <w:r w:rsidRPr="00F161FD">
        <w:rPr>
          <w:rFonts w:cs="Monotype Koufi" w:hint="cs"/>
          <w:b/>
          <w:bCs/>
          <w:rtl/>
        </w:rPr>
        <w:t>*</w:t>
      </w:r>
      <w:r w:rsidRPr="00F161FD">
        <w:rPr>
          <w:rFonts w:cs="Traditional Arabic"/>
          <w:b/>
          <w:bCs/>
          <w:sz w:val="36"/>
          <w:szCs w:val="36"/>
          <w:rtl/>
        </w:rPr>
        <w:t xml:space="preserve"> ومن رحمةِ اللهِ </w:t>
      </w:r>
      <w:proofErr w:type="gramStart"/>
      <w:r w:rsidRPr="00F161FD">
        <w:rPr>
          <w:rFonts w:cs="Traditional Arabic"/>
          <w:b/>
          <w:bCs/>
          <w:sz w:val="36"/>
          <w:szCs w:val="36"/>
          <w:rtl/>
        </w:rPr>
        <w:t>بعباده،  ومن</w:t>
      </w:r>
      <w:proofErr w:type="gramEnd"/>
      <w:r w:rsidRPr="00F161FD">
        <w:rPr>
          <w:rFonts w:cs="Traditional Arabic"/>
          <w:b/>
          <w:bCs/>
          <w:sz w:val="36"/>
          <w:szCs w:val="36"/>
          <w:rtl/>
        </w:rPr>
        <w:t xml:space="preserve"> إحسانه إليهم، ومن فضله عليهم، ومن كرمه بهم، أن جعل لهم مواسم خيرٍ، وأيام بِرٍّ ومضاعفةٍ وإحسان.  لتتجددَ طاقاتُهم، ولتعلو هممهُم، وليقوى إيمانُهم، وليزدادوا من ربهم تَقَرُّباً وزُلفى.    وشهر رمضانَ شهرٌ عظيمٌ..  اصطفاه الله على سائر الشهور، فأنزل فيه القرآن </w:t>
      </w:r>
      <w:r w:rsidRPr="00F161FD">
        <w:rPr>
          <w:rFonts w:cs="DecoType Naskh" w:hint="cs"/>
          <w:b/>
          <w:bCs/>
          <w:sz w:val="28"/>
          <w:szCs w:val="28"/>
          <w:rtl/>
        </w:rPr>
        <w:t>{شَهْرُ رَمَضَانَ الَّذِي أُنْزِلَ فِيهِ الْقُرْآنُ هُدًى لِلنَّاسِ وَبَيِّنَاتٍ مِنَ الْهُدَى وَالْفُرْقَانِ}</w:t>
      </w:r>
      <w:r w:rsidRPr="00F161FD">
        <w:rPr>
          <w:rFonts w:cs="Traditional Arabic"/>
          <w:b/>
          <w:bCs/>
          <w:sz w:val="36"/>
          <w:szCs w:val="36"/>
          <w:rtl/>
        </w:rPr>
        <w:t xml:space="preserve"> وجعل فيه الليلةَ العظمى ليلةَ القدر </w:t>
      </w:r>
      <w:r w:rsidRPr="00F161FD">
        <w:rPr>
          <w:rFonts w:cs="DecoType Naskh" w:hint="cs"/>
          <w:b/>
          <w:bCs/>
          <w:sz w:val="28"/>
          <w:szCs w:val="28"/>
          <w:rtl/>
        </w:rPr>
        <w:t>{ إِنَّا أَنْزَلْنَاهُ فِي لَيْلَةِ الْقَدْرِ * وَمَا أَدْرَاكَ مَا لَيْلَةُ الْقَدْرِ * لَيْلَةُ الْقَدْرِ خَيْرٌ مِنْ أَلْفِ شَهْرٍ * تَنَزَّلُ الْمَلائِكَةُ وَالرُّوحُ فِيهَا بِإِذْنِ رَبِّهِمْ مِنْ كُلِّ أَمْرٍ * سَلامٌ هِيَ حَتَّى مَطْلَعِ الْفَجْرِ}</w:t>
      </w:r>
      <w:r w:rsidR="00F161FD">
        <w:rPr>
          <w:rFonts w:cs="Traditional Arabic" w:hint="cs"/>
          <w:b/>
          <w:bCs/>
          <w:sz w:val="36"/>
          <w:szCs w:val="36"/>
          <w:rtl/>
        </w:rPr>
        <w:t xml:space="preserve">  </w:t>
      </w:r>
      <w:r w:rsidRPr="00F161FD">
        <w:rPr>
          <w:rFonts w:cs="Traditional Arabic"/>
          <w:b/>
          <w:bCs/>
          <w:sz w:val="36"/>
          <w:szCs w:val="36"/>
          <w:rtl/>
        </w:rPr>
        <w:t xml:space="preserve">وجعله شهراً يستوعب بأكمله ركناً </w:t>
      </w:r>
      <w:r w:rsidRPr="00F161FD">
        <w:rPr>
          <w:rFonts w:cs="Traditional Arabic"/>
          <w:b/>
          <w:bCs/>
          <w:sz w:val="36"/>
          <w:szCs w:val="36"/>
          <w:rtl/>
        </w:rPr>
        <w:lastRenderedPageBreak/>
        <w:t>من أركان لإسلام</w:t>
      </w:r>
      <w:r w:rsidRPr="00F161FD">
        <w:rPr>
          <w:rFonts w:cs="DecoType Naskh" w:hint="cs"/>
          <w:b/>
          <w:bCs/>
          <w:sz w:val="28"/>
          <w:szCs w:val="28"/>
          <w:rtl/>
        </w:rPr>
        <w:t xml:space="preserve">  {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p>
    <w:p w14:paraId="1267966E" w14:textId="77777777" w:rsidR="000A0C93" w:rsidRPr="00F161FD" w:rsidRDefault="000A0C93" w:rsidP="000A0C93">
      <w:pPr>
        <w:jc w:val="lowKashida"/>
        <w:rPr>
          <w:rFonts w:cs="Traditional Arabic" w:hint="cs"/>
          <w:b/>
          <w:bCs/>
          <w:sz w:val="36"/>
          <w:szCs w:val="36"/>
          <w:rtl/>
        </w:rPr>
      </w:pPr>
      <w:r w:rsidRPr="00F161FD">
        <w:rPr>
          <w:rFonts w:cs="Traditional Arabic"/>
          <w:b/>
          <w:bCs/>
          <w:sz w:val="36"/>
          <w:szCs w:val="36"/>
          <w:rtl/>
        </w:rPr>
        <w:t xml:space="preserve">شهرُ رمضان.. هو الشهر الذي سمى اللهُ في القرآن، فلم يُسَمِ الله في القرآنِ شهراً </w:t>
      </w:r>
      <w:proofErr w:type="gramStart"/>
      <w:r w:rsidRPr="00F161FD">
        <w:rPr>
          <w:rFonts w:cs="Traditional Arabic"/>
          <w:b/>
          <w:bCs/>
          <w:sz w:val="36"/>
          <w:szCs w:val="36"/>
          <w:rtl/>
        </w:rPr>
        <w:t xml:space="preserve">غيره،   </w:t>
      </w:r>
      <w:proofErr w:type="gramEnd"/>
      <w:r w:rsidRPr="00F161FD">
        <w:rPr>
          <w:rFonts w:cs="Traditional Arabic"/>
          <w:b/>
          <w:bCs/>
          <w:sz w:val="36"/>
          <w:szCs w:val="36"/>
          <w:rtl/>
        </w:rPr>
        <w:t xml:space="preserve">فيه تفتح أبواب الرحمة، وفيه تغلق أبواب النار.. عن أبي هريرة </w:t>
      </w:r>
      <w:r w:rsidRPr="00F161FD">
        <w:rPr>
          <w:rFonts w:cs="Traditional Arabic"/>
          <w:b/>
          <w:bCs/>
          <w:sz w:val="36"/>
          <w:szCs w:val="36"/>
        </w:rPr>
        <w:sym w:font="AGA Arabesque" w:char="F074"/>
      </w:r>
      <w:r w:rsidRPr="00F161FD">
        <w:rPr>
          <w:rFonts w:cs="Traditional Arabic"/>
          <w:b/>
          <w:bCs/>
          <w:sz w:val="36"/>
          <w:szCs w:val="36"/>
          <w:rtl/>
        </w:rPr>
        <w:t xml:space="preserve">  أن رسول الله </w:t>
      </w:r>
      <w:r w:rsidRPr="00F161FD">
        <w:rPr>
          <w:rFonts w:cs="Traditional Arabic"/>
          <w:b/>
          <w:bCs/>
          <w:sz w:val="36"/>
          <w:szCs w:val="36"/>
        </w:rPr>
        <w:sym w:font="AGA Arabesque" w:char="F072"/>
      </w:r>
      <w:r w:rsidRPr="00F161FD">
        <w:rPr>
          <w:rFonts w:cs="Traditional Arabic"/>
          <w:b/>
          <w:bCs/>
          <w:sz w:val="36"/>
          <w:szCs w:val="36"/>
          <w:rtl/>
        </w:rPr>
        <w:t xml:space="preserve"> </w:t>
      </w:r>
      <w:r w:rsidRPr="00F161FD">
        <w:rPr>
          <w:rFonts w:cs="Traditional Arabic" w:hint="cs"/>
          <w:b/>
          <w:bCs/>
          <w:sz w:val="36"/>
          <w:szCs w:val="36"/>
          <w:rtl/>
        </w:rPr>
        <w:t xml:space="preserve">قَالَ: «إِذَا جَاءَ رَمَضَانُ، فُتِحَتْ أبْوَاب الجَنَّةِ، وَغُلِّقَتْ أبْوَابُ النَّارِ، وَصفِّدَتِ </w:t>
      </w:r>
      <w:proofErr w:type="spellStart"/>
      <w:proofErr w:type="gramStart"/>
      <w:r w:rsidRPr="00F161FD">
        <w:rPr>
          <w:rFonts w:cs="Traditional Arabic" w:hint="cs"/>
          <w:b/>
          <w:bCs/>
          <w:sz w:val="36"/>
          <w:szCs w:val="36"/>
          <w:rtl/>
        </w:rPr>
        <w:t>الشَّيَاطِينُ»</w:t>
      </w:r>
      <w:r w:rsidRPr="00F161FD">
        <w:rPr>
          <w:rFonts w:cs="Traditional Arabic"/>
          <w:b/>
          <w:bCs/>
          <w:sz w:val="28"/>
          <w:szCs w:val="28"/>
          <w:rtl/>
        </w:rPr>
        <w:t>متفقٌ</w:t>
      </w:r>
      <w:proofErr w:type="spellEnd"/>
      <w:proofErr w:type="gramEnd"/>
      <w:r w:rsidRPr="00F161FD">
        <w:rPr>
          <w:rFonts w:cs="Traditional Arabic"/>
          <w:b/>
          <w:bCs/>
          <w:sz w:val="28"/>
          <w:szCs w:val="28"/>
          <w:rtl/>
        </w:rPr>
        <w:t xml:space="preserve"> عَلَيْهِ</w:t>
      </w:r>
      <w:r w:rsidRPr="00F161FD">
        <w:rPr>
          <w:rFonts w:cs="Traditional Arabic"/>
          <w:b/>
          <w:bCs/>
          <w:sz w:val="36"/>
          <w:szCs w:val="36"/>
          <w:rtl/>
        </w:rPr>
        <w:t>.</w:t>
      </w:r>
    </w:p>
    <w:p w14:paraId="2B02BC6D" w14:textId="77777777" w:rsidR="00F161FD" w:rsidRDefault="000A0C93" w:rsidP="000A0C93">
      <w:pPr>
        <w:jc w:val="both"/>
        <w:rPr>
          <w:rFonts w:cs="Monotype Koufi"/>
          <w:b/>
          <w:bCs/>
          <w:sz w:val="28"/>
          <w:szCs w:val="28"/>
          <w:rtl/>
        </w:rPr>
      </w:pPr>
      <w:r w:rsidRPr="00F161FD">
        <w:rPr>
          <w:rFonts w:cs="Monotype Koufi" w:hint="cs"/>
          <w:b/>
          <w:bCs/>
          <w:sz w:val="28"/>
          <w:szCs w:val="28"/>
          <w:rtl/>
        </w:rPr>
        <w:t>*</w:t>
      </w:r>
      <w:r w:rsidRPr="00F161FD">
        <w:rPr>
          <w:rFonts w:cs="Traditional Arabic"/>
          <w:b/>
          <w:bCs/>
          <w:sz w:val="36"/>
          <w:szCs w:val="36"/>
          <w:rtl/>
        </w:rPr>
        <w:t xml:space="preserve"> شهرٌ تُكَفَّر فيه خطايا العبادِ، وتغفر لهم فيه </w:t>
      </w:r>
      <w:proofErr w:type="gramStart"/>
      <w:r w:rsidRPr="00F161FD">
        <w:rPr>
          <w:rFonts w:cs="Traditional Arabic"/>
          <w:b/>
          <w:bCs/>
          <w:sz w:val="36"/>
          <w:szCs w:val="36"/>
          <w:rtl/>
        </w:rPr>
        <w:t>الذنوب،  نهارُه</w:t>
      </w:r>
      <w:proofErr w:type="gramEnd"/>
      <w:r w:rsidRPr="00F161FD">
        <w:rPr>
          <w:rFonts w:cs="Traditional Arabic"/>
          <w:b/>
          <w:bCs/>
          <w:sz w:val="36"/>
          <w:szCs w:val="36"/>
          <w:rtl/>
        </w:rPr>
        <w:t xml:space="preserve"> بالصيامِ يُقضى، وليله بالصلاةِ يُقام. «مَنْ صَامَ رَمَضَانَ إيمَانًا وَاحْتِسَابًا، غُفِرَ لَهُ مَا تَقَدَّمَ مِنْ ذَنْبِهِ» </w:t>
      </w:r>
      <w:r w:rsidRPr="00F161FD">
        <w:rPr>
          <w:rFonts w:cs="Traditional Arabic"/>
          <w:b/>
          <w:bCs/>
          <w:sz w:val="28"/>
          <w:szCs w:val="28"/>
          <w:rtl/>
        </w:rPr>
        <w:t>متفقٌ عَلَيْهِ</w:t>
      </w:r>
      <w:proofErr w:type="gramStart"/>
      <w:r w:rsidRPr="00F161FD">
        <w:rPr>
          <w:rFonts w:cs="Traditional Arabic"/>
          <w:b/>
          <w:bCs/>
          <w:sz w:val="36"/>
          <w:szCs w:val="36"/>
          <w:rtl/>
        </w:rPr>
        <w:t xml:space="preserve">   «</w:t>
      </w:r>
      <w:proofErr w:type="gramEnd"/>
      <w:r w:rsidRPr="00F161FD">
        <w:rPr>
          <w:rFonts w:cs="Traditional Arabic"/>
          <w:b/>
          <w:bCs/>
          <w:sz w:val="36"/>
          <w:szCs w:val="36"/>
          <w:rtl/>
        </w:rPr>
        <w:t xml:space="preserve">مَنْ قام رَمَضَانَ إيمَانًا وَاحْتِسَابًا، غُفِرَ لَهُ مَا تَقَدَّمَ مِنْ ذَنْبِهِ». </w:t>
      </w:r>
      <w:r w:rsidRPr="00F161FD">
        <w:rPr>
          <w:rFonts w:cs="Traditional Arabic"/>
          <w:b/>
          <w:bCs/>
          <w:sz w:val="28"/>
          <w:szCs w:val="28"/>
          <w:rtl/>
        </w:rPr>
        <w:t xml:space="preserve">متفقٌ </w:t>
      </w:r>
      <w:proofErr w:type="gramStart"/>
      <w:r w:rsidRPr="00F161FD">
        <w:rPr>
          <w:rFonts w:cs="Traditional Arabic"/>
          <w:b/>
          <w:bCs/>
          <w:sz w:val="28"/>
          <w:szCs w:val="28"/>
          <w:rtl/>
        </w:rPr>
        <w:t>عَلَيْهِ</w:t>
      </w:r>
      <w:r w:rsidRPr="00F161FD">
        <w:rPr>
          <w:rFonts w:cs="Traditional Arabic"/>
          <w:b/>
          <w:bCs/>
          <w:sz w:val="36"/>
          <w:szCs w:val="36"/>
          <w:rtl/>
        </w:rPr>
        <w:t xml:space="preserve">  </w:t>
      </w:r>
      <w:r w:rsidRPr="00F161FD">
        <w:rPr>
          <w:rFonts w:cs="Monotype Koufi" w:hint="cs"/>
          <w:b/>
          <w:bCs/>
          <w:sz w:val="28"/>
          <w:szCs w:val="28"/>
          <w:rtl/>
        </w:rPr>
        <w:t>*</w:t>
      </w:r>
      <w:proofErr w:type="gramEnd"/>
      <w:r w:rsidRPr="00F161FD">
        <w:rPr>
          <w:rFonts w:cs="Traditional Arabic"/>
          <w:b/>
          <w:bCs/>
          <w:sz w:val="36"/>
          <w:szCs w:val="36"/>
          <w:rtl/>
        </w:rPr>
        <w:t xml:space="preserve"> شهرٌ.. فيه يدرك العبدُ مقام التقوى </w:t>
      </w:r>
      <w:r w:rsidRPr="00F161FD">
        <w:rPr>
          <w:rFonts w:cs="DecoType Naskh" w:hint="cs"/>
          <w:b/>
          <w:bCs/>
          <w:sz w:val="28"/>
          <w:szCs w:val="28"/>
          <w:rtl/>
        </w:rPr>
        <w:t>{يا أيها الذين آمنوا كتب عليكم الصيام كما كتب على الذين من قبلكم لعلكم تتقون}</w:t>
      </w:r>
      <w:r w:rsidRPr="00F161FD">
        <w:rPr>
          <w:rFonts w:cs="Traditional Arabic"/>
          <w:b/>
          <w:bCs/>
          <w:sz w:val="36"/>
          <w:szCs w:val="36"/>
          <w:rtl/>
        </w:rPr>
        <w:t xml:space="preserve"> فيه تضاعفُ الأجورُ، وتزكو النفوس، وتُهذب الأخلاقُ، وتستقيم الجوارح، عن أبي هُرَيْرَةَ </w:t>
      </w:r>
      <w:r w:rsidRPr="00F161FD">
        <w:rPr>
          <w:rFonts w:cs="Traditional Arabic"/>
          <w:b/>
          <w:bCs/>
          <w:sz w:val="36"/>
          <w:szCs w:val="36"/>
        </w:rPr>
        <w:sym w:font="AGA Arabesque" w:char="F074"/>
      </w:r>
      <w:r w:rsidRPr="00F161FD">
        <w:rPr>
          <w:rFonts w:cs="Traditional Arabic"/>
          <w:b/>
          <w:bCs/>
          <w:sz w:val="36"/>
          <w:szCs w:val="36"/>
          <w:rtl/>
        </w:rPr>
        <w:t xml:space="preserve">،قال: قَالَ رَسُولُ اللَّهِ </w:t>
      </w:r>
      <w:r w:rsidRPr="00F161FD">
        <w:rPr>
          <w:rFonts w:cs="Traditional Arabic"/>
          <w:b/>
          <w:bCs/>
          <w:sz w:val="36"/>
          <w:szCs w:val="36"/>
        </w:rPr>
        <w:sym w:font="AGA Arabesque" w:char="F072"/>
      </w:r>
      <w:r w:rsidRPr="00F161FD">
        <w:rPr>
          <w:rFonts w:cs="Traditional Arabic"/>
          <w:b/>
          <w:bCs/>
          <w:sz w:val="36"/>
          <w:szCs w:val="36"/>
          <w:rtl/>
        </w:rPr>
        <w:t xml:space="preserve">: " قَالَ اللَّهُ: كل عملِ ابْنِ آدَمَ لهُ إِلاَّ الصِّيام، فَإِنَّهُ لِي وأَنَا أَجْزِي بِهِ. والصِّيام جُنَّةٌ فَإِذا كَانَ يوْمُ صوْمِ أَحدِكُمْ فَلاَ يرْفُثْ وَلاَ يَصْخَبْ، فَإِنْ سابَّهُ أَحدٌ أَوْ قاتَلَهُ، فَلْيقُلْ: إِنِّي صَائمٌ. والَّذِي نَفْس محَمَّدٍ بِيدِهِ لَخُلُوفُ فَمِ الصَّائمِ أَطْيبُ عِنْد اللَّهِ مِنْ رِيحِ المِسْكِ. للصَّائمِ فَرْحَتَانِ يفْرحُهُما: إِذا أَفْطرَ فَرِحَ بفِطْرِهِ، وإذَا لَقي ربَّهُ فرِح </w:t>
      </w:r>
      <w:proofErr w:type="spellStart"/>
      <w:r w:rsidRPr="00F161FD">
        <w:rPr>
          <w:rFonts w:cs="Traditional Arabic"/>
          <w:b/>
          <w:bCs/>
          <w:sz w:val="36"/>
          <w:szCs w:val="36"/>
          <w:rtl/>
        </w:rPr>
        <w:t>بِصوْمِهِ"</w:t>
      </w:r>
      <w:r w:rsidRPr="00F161FD">
        <w:rPr>
          <w:rFonts w:cs="Traditional Arabic"/>
          <w:b/>
          <w:bCs/>
          <w:rtl/>
        </w:rPr>
        <w:t>متفق</w:t>
      </w:r>
      <w:proofErr w:type="spellEnd"/>
      <w:r w:rsidRPr="00F161FD">
        <w:rPr>
          <w:rFonts w:cs="Traditional Arabic"/>
          <w:b/>
          <w:bCs/>
          <w:rtl/>
        </w:rPr>
        <w:t xml:space="preserve"> عليه</w:t>
      </w:r>
      <w:r w:rsidRPr="00F161FD">
        <w:rPr>
          <w:rFonts w:cs="Traditional Arabic"/>
          <w:b/>
          <w:bCs/>
          <w:sz w:val="36"/>
          <w:szCs w:val="36"/>
          <w:rtl/>
        </w:rPr>
        <w:t xml:space="preserve">  </w:t>
      </w:r>
    </w:p>
    <w:p w14:paraId="2303597F" w14:textId="77777777" w:rsidR="000A0C93" w:rsidRPr="00F161FD" w:rsidRDefault="000A0C93" w:rsidP="000A0C93">
      <w:pPr>
        <w:jc w:val="both"/>
        <w:rPr>
          <w:rFonts w:cs="Traditional Arabic"/>
          <w:b/>
          <w:bCs/>
          <w:sz w:val="36"/>
          <w:szCs w:val="36"/>
          <w:rtl/>
        </w:rPr>
      </w:pPr>
      <w:r w:rsidRPr="00F161FD">
        <w:rPr>
          <w:rFonts w:cs="Monotype Koufi" w:hint="cs"/>
          <w:b/>
          <w:bCs/>
          <w:sz w:val="28"/>
          <w:szCs w:val="28"/>
          <w:rtl/>
        </w:rPr>
        <w:t>*</w:t>
      </w:r>
      <w:r w:rsidRPr="00F161FD">
        <w:rPr>
          <w:rFonts w:cs="Traditional Arabic"/>
          <w:b/>
          <w:bCs/>
          <w:sz w:val="36"/>
          <w:szCs w:val="36"/>
          <w:rtl/>
        </w:rPr>
        <w:t xml:space="preserve"> شهرٌ.. فيه من القرباتٍ ما يجمعُ اللهُ فيه شتات الأرواحِ، ويَلُمُّ فيه شعثَ قلوبِ، ويُطهرُّ فيه خفايا النفوس.   فالقلوبُ تُشَتِّتُها الأهواءُ، وتُمَزِّقُها الشهواتُ، </w:t>
      </w:r>
      <w:proofErr w:type="spellStart"/>
      <w:r w:rsidRPr="00F161FD">
        <w:rPr>
          <w:rFonts w:cs="Traditional Arabic"/>
          <w:b/>
          <w:bCs/>
          <w:sz w:val="36"/>
          <w:szCs w:val="36"/>
          <w:rtl/>
        </w:rPr>
        <w:t>وتُقَسِّيها</w:t>
      </w:r>
      <w:proofErr w:type="spellEnd"/>
      <w:r w:rsidRPr="00F161FD">
        <w:rPr>
          <w:rFonts w:cs="Traditional Arabic"/>
          <w:b/>
          <w:bCs/>
          <w:sz w:val="36"/>
          <w:szCs w:val="36"/>
          <w:rtl/>
        </w:rPr>
        <w:t xml:space="preserve"> الذنوب.   وبالقرب من اللهِ تبقى القلوبُ منشرحةٌ عامرة. قال ابن القيم رحمه </w:t>
      </w:r>
      <w:proofErr w:type="gramStart"/>
      <w:r w:rsidRPr="00F161FD">
        <w:rPr>
          <w:rFonts w:cs="Traditional Arabic"/>
          <w:b/>
          <w:bCs/>
          <w:sz w:val="36"/>
          <w:szCs w:val="36"/>
          <w:rtl/>
        </w:rPr>
        <w:t>الله :</w:t>
      </w:r>
      <w:proofErr w:type="gramEnd"/>
      <w:r w:rsidRPr="00F161FD">
        <w:rPr>
          <w:rFonts w:cs="Traditional Arabic"/>
          <w:b/>
          <w:bCs/>
          <w:sz w:val="36"/>
          <w:szCs w:val="36"/>
          <w:rtl/>
        </w:rPr>
        <w:t xml:space="preserve"> </w:t>
      </w:r>
      <w:r w:rsidRPr="00F161FD">
        <w:rPr>
          <w:rFonts w:cs="Traditional Arabic"/>
          <w:b/>
          <w:bCs/>
          <w:sz w:val="36"/>
          <w:szCs w:val="36"/>
          <w:rtl/>
        </w:rPr>
        <w:lastRenderedPageBreak/>
        <w:t xml:space="preserve">(فِي الْقَلْبِ شَعَثٌ، لَا يَلُمُّهُ إِلَّا الْإِقْبَالُ عَلَى اللَّهِ. وَفِيهِ وَحْشَةٌ، لَا يُزِيلُهَا إِلَّا الْأُنْسُ بِهِ فِي خَلْوَتِهِ. وَفِيهِ حُزْنٌ لَا يُذْهِبُهُ إِلَّا السُّرُورُ بِمَعْرِفَتِهِ وَصِدْقِ مُعَامَلَتِهِ.   وَفِيهِ قَلَقٌ لَا يُسَكِّنُهُ إِلَّا الِاجْتِمَاعُ عَلَيْهِ، وَالْفِرَارُ مِنْهُ إِلَيْهِ. وَفِيهِ نِيرَانُ حَسَرَاتٍ: لَا يُطْفِئُهَا إِلَّا الرِّضَا بِأَمْرِهِ وَنَهْيِهِ وَقَضَائِهِ، وَمُعَانَقَةُ الصَّبْرِ عَلَى ذَلِكَ إِلَى وَقْتِ لِقَائِهِ. وَفِيهِ طَلَبٌ شَدِيدٌ: لَا يَقِفُ دُونَ أَنْ يَكُونَ هُوَ وَحْدَهُ </w:t>
      </w:r>
      <w:proofErr w:type="spellStart"/>
      <w:r w:rsidRPr="00F161FD">
        <w:rPr>
          <w:rFonts w:cs="Traditional Arabic"/>
          <w:b/>
          <w:bCs/>
          <w:sz w:val="36"/>
          <w:szCs w:val="36"/>
          <w:rtl/>
        </w:rPr>
        <w:t>مَطْلُوبَهُ</w:t>
      </w:r>
      <w:proofErr w:type="spellEnd"/>
      <w:r w:rsidRPr="00F161FD">
        <w:rPr>
          <w:rFonts w:cs="Traditional Arabic"/>
          <w:b/>
          <w:bCs/>
          <w:sz w:val="36"/>
          <w:szCs w:val="36"/>
          <w:rtl/>
        </w:rPr>
        <w:t xml:space="preserve">. وَفِيهِ فَاقَةٌ: لَا يَسُدُّهَا إِلَّا مَحَبَّتُهُ، وَالْإِنَابَةُ إِلَيْهِ، وَدَوَامُ ذِكْرِهِ، وَصِدْقُ الْإِخْلَاصِ لَهُ. وَلَوْ أُعْطِيَ الدُّنْيَا وَمَا فِيهَا لَمْ تَسُدَّ تِلْكَ الْفَاقَةَ مِنْهُ أَبَدًا) </w:t>
      </w:r>
      <w:proofErr w:type="gramStart"/>
      <w:r w:rsidRPr="00F161FD">
        <w:rPr>
          <w:rFonts w:cs="Traditional Arabic"/>
          <w:b/>
          <w:bCs/>
          <w:sz w:val="36"/>
          <w:szCs w:val="36"/>
          <w:rtl/>
        </w:rPr>
        <w:t>ا.هـ</w:t>
      </w:r>
      <w:proofErr w:type="gramEnd"/>
      <w:r w:rsidRPr="00F161FD">
        <w:rPr>
          <w:rFonts w:cs="Traditional Arabic"/>
          <w:b/>
          <w:bCs/>
          <w:sz w:val="36"/>
          <w:szCs w:val="36"/>
          <w:rtl/>
        </w:rPr>
        <w:t xml:space="preserve">    </w:t>
      </w:r>
    </w:p>
    <w:p w14:paraId="528D23F1" w14:textId="77777777" w:rsidR="000A0C93" w:rsidRPr="00F161FD" w:rsidRDefault="000A0C93" w:rsidP="000A0C93">
      <w:pPr>
        <w:autoSpaceDE w:val="0"/>
        <w:autoSpaceDN w:val="0"/>
        <w:adjustRightInd w:val="0"/>
        <w:jc w:val="both"/>
        <w:rPr>
          <w:rFonts w:cs="Traditional Arabic"/>
          <w:b/>
          <w:bCs/>
          <w:sz w:val="36"/>
          <w:szCs w:val="36"/>
          <w:rtl/>
        </w:rPr>
      </w:pPr>
      <w:r w:rsidRPr="00F161FD">
        <w:rPr>
          <w:rFonts w:cs="Traditional Arabic"/>
          <w:b/>
          <w:bCs/>
          <w:sz w:val="36"/>
          <w:szCs w:val="36"/>
          <w:rtl/>
        </w:rPr>
        <w:t xml:space="preserve">إن شهرَ رمضان.. مِنْحَةٌ من الله لعباده المؤمنين.. تَفَضَّلَ بِهِ </w:t>
      </w:r>
      <w:proofErr w:type="gramStart"/>
      <w:r w:rsidRPr="00F161FD">
        <w:rPr>
          <w:rFonts w:cs="Traditional Arabic"/>
          <w:b/>
          <w:bCs/>
          <w:sz w:val="36"/>
          <w:szCs w:val="36"/>
          <w:rtl/>
        </w:rPr>
        <w:t>عَلَيْهِم،  وحُقَّ</w:t>
      </w:r>
      <w:proofErr w:type="gramEnd"/>
      <w:r w:rsidRPr="00F161FD">
        <w:rPr>
          <w:rFonts w:cs="Traditional Arabic"/>
          <w:b/>
          <w:bCs/>
          <w:sz w:val="36"/>
          <w:szCs w:val="36"/>
          <w:rtl/>
        </w:rPr>
        <w:t xml:space="preserve"> لعبدٍ أدرك الفَضْلَ أن يفرحْ،  فما فَرحَ عبدٌ فَرَحاً.. أصدقَ من فَرحِه بفضل ورحمته عليه </w:t>
      </w:r>
      <w:r w:rsidRPr="00F161FD">
        <w:rPr>
          <w:rFonts w:cs="DecoType Naskh" w:hint="cs"/>
          <w:b/>
          <w:bCs/>
          <w:sz w:val="28"/>
          <w:szCs w:val="28"/>
          <w:rtl/>
        </w:rPr>
        <w:t>{قُلْ بِفَضْلِ اللَّهِ وَبِرَحْمَتِهِ فَبِذَلِكَ فَلْيَفْرَحُوا هُوَ خَيْرٌ مِمَّا يَجْمَعُونَ}</w:t>
      </w:r>
      <w:r w:rsidRPr="00F161FD">
        <w:rPr>
          <w:rFonts w:cs="Traditional Arabic"/>
          <w:b/>
          <w:bCs/>
          <w:sz w:val="36"/>
          <w:szCs w:val="36"/>
          <w:rtl/>
        </w:rPr>
        <w:t xml:space="preserve"> </w:t>
      </w:r>
    </w:p>
    <w:p w14:paraId="0BA8C758" w14:textId="77777777" w:rsidR="000A0C93" w:rsidRPr="00F161FD" w:rsidRDefault="000A0C93" w:rsidP="000A0C93">
      <w:pPr>
        <w:autoSpaceDE w:val="0"/>
        <w:autoSpaceDN w:val="0"/>
        <w:adjustRightInd w:val="0"/>
        <w:jc w:val="both"/>
        <w:rPr>
          <w:rFonts w:cs="Traditional Arabic"/>
          <w:b/>
          <w:bCs/>
          <w:sz w:val="42"/>
          <w:szCs w:val="42"/>
          <w:rtl/>
        </w:rPr>
      </w:pPr>
      <w:r w:rsidRPr="00F161FD">
        <w:rPr>
          <w:rFonts w:cs="Traditional Arabic"/>
          <w:b/>
          <w:bCs/>
          <w:rtl/>
        </w:rPr>
        <w:t xml:space="preserve">بارك الله لي ولكم بالقرآن </w:t>
      </w:r>
      <w:proofErr w:type="gramStart"/>
      <w:r w:rsidRPr="00F161FD">
        <w:rPr>
          <w:rFonts w:cs="Traditional Arabic"/>
          <w:b/>
          <w:bCs/>
          <w:rtl/>
        </w:rPr>
        <w:t>العظيم .</w:t>
      </w:r>
      <w:proofErr w:type="gramEnd"/>
      <w:r w:rsidRPr="00F161FD">
        <w:rPr>
          <w:rFonts w:cs="Traditional Arabic"/>
          <w:b/>
          <w:bCs/>
          <w:rtl/>
        </w:rPr>
        <w:t>.</w:t>
      </w:r>
    </w:p>
    <w:p w14:paraId="64F438EF" w14:textId="77777777" w:rsidR="000A0C93" w:rsidRPr="00F161FD" w:rsidRDefault="000A0C93" w:rsidP="000A0C93">
      <w:pPr>
        <w:jc w:val="lowKashida"/>
        <w:rPr>
          <w:rFonts w:cs="Traditional Arabic"/>
          <w:b/>
          <w:bCs/>
          <w:sz w:val="18"/>
          <w:szCs w:val="18"/>
          <w:rtl/>
        </w:rPr>
      </w:pPr>
      <w:r w:rsidRPr="00F161FD">
        <w:rPr>
          <w:rFonts w:cs="Traditional Arabic"/>
          <w:b/>
          <w:bCs/>
          <w:sz w:val="36"/>
          <w:szCs w:val="36"/>
          <w:rtl/>
        </w:rPr>
        <w:br w:type="page"/>
      </w:r>
      <w:r w:rsidRPr="00F161FD">
        <w:rPr>
          <w:rFonts w:cs="Traditional Arabic"/>
          <w:b/>
          <w:bCs/>
          <w:sz w:val="36"/>
          <w:szCs w:val="36"/>
          <w:rtl/>
        </w:rPr>
        <w:lastRenderedPageBreak/>
        <w:t>الحمد الله رب العالمين، وأشهد أن لا إله إلا الله ولي الصالحين، وأشهد أن محمداً عبده ورسوله النبي الأمين، صلى الله وسلم وبارك عليه وعلى آله وأصحابه ومن اهتدى وسلم تسليماً أما بعد:</w:t>
      </w:r>
    </w:p>
    <w:p w14:paraId="08390AFC" w14:textId="77777777" w:rsidR="000A0C93" w:rsidRPr="00F161FD" w:rsidRDefault="000A0C93" w:rsidP="000A0C93">
      <w:pPr>
        <w:jc w:val="lowKashida"/>
        <w:rPr>
          <w:rFonts w:cs="Traditional Arabic"/>
          <w:b/>
          <w:bCs/>
          <w:sz w:val="36"/>
          <w:szCs w:val="36"/>
          <w:rtl/>
        </w:rPr>
      </w:pPr>
      <w:r w:rsidRPr="00F161FD">
        <w:rPr>
          <w:rFonts w:cs="Traditional Arabic"/>
          <w:b/>
          <w:bCs/>
          <w:sz w:val="36"/>
          <w:szCs w:val="36"/>
          <w:rtl/>
        </w:rPr>
        <w:t xml:space="preserve">فاتقوا الله عباد الله.. </w:t>
      </w:r>
      <w:r w:rsidRPr="00F161FD">
        <w:rPr>
          <w:rFonts w:cs="DecoType Naskh" w:hint="cs"/>
          <w:b/>
          <w:bCs/>
          <w:sz w:val="28"/>
          <w:szCs w:val="28"/>
          <w:rtl/>
        </w:rPr>
        <w:t>{وَأَطِيعُوا اللَّهَ وَالرَّسُولَ لَعَلَّكُمْ تُرْحَمُونَ}</w:t>
      </w:r>
    </w:p>
    <w:p w14:paraId="0F671714" w14:textId="77777777" w:rsidR="000A0C93" w:rsidRPr="00F161FD" w:rsidRDefault="000A0C93" w:rsidP="000A0C93">
      <w:pPr>
        <w:jc w:val="lowKashida"/>
        <w:rPr>
          <w:rFonts w:cs="Traditional Arabic"/>
          <w:b/>
          <w:bCs/>
          <w:sz w:val="36"/>
          <w:szCs w:val="36"/>
          <w:rtl/>
        </w:rPr>
      </w:pPr>
      <w:r w:rsidRPr="00F161FD">
        <w:rPr>
          <w:rFonts w:cs="Monotype Koufi" w:hint="cs"/>
          <w:b/>
          <w:bCs/>
          <w:sz w:val="28"/>
          <w:szCs w:val="28"/>
          <w:rtl/>
        </w:rPr>
        <w:t xml:space="preserve">أيها </w:t>
      </w:r>
      <w:proofErr w:type="gramStart"/>
      <w:r w:rsidRPr="00F161FD">
        <w:rPr>
          <w:rFonts w:cs="Monotype Koufi" w:hint="cs"/>
          <w:b/>
          <w:bCs/>
          <w:sz w:val="28"/>
          <w:szCs w:val="28"/>
          <w:rtl/>
        </w:rPr>
        <w:t>المسلمون</w:t>
      </w:r>
      <w:r w:rsidRPr="00F161FD">
        <w:rPr>
          <w:rFonts w:cs="Traditional Arabic"/>
          <w:b/>
          <w:bCs/>
          <w:sz w:val="36"/>
          <w:szCs w:val="36"/>
          <w:rtl/>
        </w:rPr>
        <w:t>:  أما</w:t>
      </w:r>
      <w:proofErr w:type="gramEnd"/>
      <w:r w:rsidRPr="00F161FD">
        <w:rPr>
          <w:rFonts w:cs="Traditional Arabic"/>
          <w:b/>
          <w:bCs/>
          <w:sz w:val="36"/>
          <w:szCs w:val="36"/>
          <w:rtl/>
        </w:rPr>
        <w:t xml:space="preserve"> وإن شهرَ رمضان قد هَبَّت نسائمُه، وأقبلَت سحائِبُهُ تَبْرُقُ بالبُشرى، فإن على المسلم أن يَسْتَقْبِلَه بما يَلِيِقُ به.. مِن نيةٍ خالِصةٍ، وإرادةٍ صادقةٍ، وعزمٍ أكيد.  فإن من نوى الخير أعين عليه، ومَن صدَق في قصدِ الطاعةِ يُسِّرَت له أسبابُها، ومن عَزَمَ على المسارعةِ في الخيراتِ، صَفَّ ركابه في ميدان المتنافسين. </w:t>
      </w:r>
    </w:p>
    <w:p w14:paraId="00ED1038" w14:textId="77777777" w:rsidR="000A0C93" w:rsidRPr="00F161FD" w:rsidRDefault="000A0C93" w:rsidP="000A0C93">
      <w:pPr>
        <w:jc w:val="lowKashida"/>
        <w:rPr>
          <w:rFonts w:cs="Traditional Arabic"/>
          <w:b/>
          <w:bCs/>
          <w:sz w:val="36"/>
          <w:szCs w:val="36"/>
          <w:rtl/>
        </w:rPr>
      </w:pPr>
      <w:r w:rsidRPr="00F161FD">
        <w:rPr>
          <w:rFonts w:cs="Traditional Arabic"/>
          <w:b/>
          <w:bCs/>
          <w:sz w:val="36"/>
          <w:szCs w:val="36"/>
          <w:rtl/>
        </w:rPr>
        <w:t xml:space="preserve">إنَّ على المسلم أن يستقبل شَهرَه بالتوبة الصادقة النصوح، وأن يُنَقيَ نَفْسَهُ بكثرة الاستغفار، فإن للذنوبِ عقوباتٌ..  ومن أعظم عقوباتها. أنها تُعيقُ القلبَ عن السير إلى الله. </w:t>
      </w:r>
    </w:p>
    <w:p w14:paraId="2193DF6E" w14:textId="77777777" w:rsidR="000A0C93" w:rsidRPr="00F161FD" w:rsidRDefault="000A0C93" w:rsidP="000A0C93">
      <w:pPr>
        <w:jc w:val="lowKashida"/>
        <w:rPr>
          <w:rFonts w:cs="Traditional Arabic"/>
          <w:b/>
          <w:bCs/>
          <w:sz w:val="36"/>
          <w:szCs w:val="36"/>
          <w:rtl/>
        </w:rPr>
      </w:pPr>
      <w:r w:rsidRPr="00F161FD">
        <w:rPr>
          <w:rFonts w:cs="Monotype Koufi" w:hint="cs"/>
          <w:b/>
          <w:bCs/>
          <w:sz w:val="28"/>
          <w:szCs w:val="28"/>
          <w:rtl/>
        </w:rPr>
        <w:t>*</w:t>
      </w:r>
      <w:r w:rsidRPr="00F161FD">
        <w:rPr>
          <w:rFonts w:cs="Traditional Arabic"/>
          <w:b/>
          <w:bCs/>
          <w:sz w:val="36"/>
          <w:szCs w:val="36"/>
          <w:rtl/>
        </w:rPr>
        <w:t xml:space="preserve"> وإنَّ على المسلمِ أنْ يستقبلَ شَهرَهُ بتهيئةِ النفسِ لعمل الخير.. بالتَّخَلُّصِ مِن العوائقِ والملهيات.. فيبْتَعِدُ عن مجالس الغفلة، ويحذرُ مِن الانهماكِ في استخدامِ الأجهزةِ التي تسرقُ أثْمَنَ أوقاتِه، وتختلِسُ أنفسَ ساعاتِه، فإذا ما أراد المسلمُ أن يتقرب إلى ربِه بنافلةٍ من صلاةٍ أو ذكرٍ أو قراءةٍ أو غيرها. انصرف عنها بنظرةٍ خاطفةٍ على جهازٍ يُقَلِّبُه بين يديه.   </w:t>
      </w:r>
    </w:p>
    <w:p w14:paraId="40EF4372" w14:textId="77777777" w:rsidR="000A0C93" w:rsidRPr="00F161FD" w:rsidRDefault="000A0C93" w:rsidP="000A0C93">
      <w:pPr>
        <w:jc w:val="lowKashida"/>
        <w:rPr>
          <w:rFonts w:cs="Traditional Arabic"/>
          <w:b/>
          <w:bCs/>
          <w:sz w:val="36"/>
          <w:szCs w:val="36"/>
          <w:rtl/>
        </w:rPr>
      </w:pPr>
      <w:r w:rsidRPr="00F161FD">
        <w:rPr>
          <w:rFonts w:cs="Monotype Koufi" w:hint="cs"/>
          <w:b/>
          <w:bCs/>
          <w:sz w:val="28"/>
          <w:szCs w:val="28"/>
          <w:rtl/>
        </w:rPr>
        <w:t>*</w:t>
      </w:r>
      <w:r w:rsidRPr="00F161FD">
        <w:rPr>
          <w:rFonts w:cs="Traditional Arabic"/>
          <w:b/>
          <w:bCs/>
          <w:sz w:val="36"/>
          <w:szCs w:val="36"/>
          <w:rtl/>
        </w:rPr>
        <w:t xml:space="preserve"> وقنواتُ السوءِ.. التي تَبُثُّ المنكرَ، وتَنْفُثُ في الناسِ سمومهَا، فتُضاعِفُ في مواسِم الخيرِات شَرَّها، وتنشرُ مَكْرَها وضُرَّها، فلا تقف عند حدودِ شرعٍ، ولا تحفظُ </w:t>
      </w:r>
      <w:r w:rsidRPr="00F161FD">
        <w:rPr>
          <w:rFonts w:cs="Traditional Arabic"/>
          <w:b/>
          <w:bCs/>
          <w:sz w:val="36"/>
          <w:szCs w:val="36"/>
          <w:rtl/>
        </w:rPr>
        <w:lastRenderedPageBreak/>
        <w:t xml:space="preserve">لدين الله حرمة، ولا تحترم في النفوس عفةً، ولا تُراعي في الناس فضيلة. إن اقتناء هذه القنواتِ ــ في كلِّ الأزمان ــ </w:t>
      </w:r>
      <w:proofErr w:type="gramStart"/>
      <w:r w:rsidRPr="00F161FD">
        <w:rPr>
          <w:rFonts w:cs="Traditional Arabic"/>
          <w:b/>
          <w:bCs/>
          <w:sz w:val="36"/>
          <w:szCs w:val="36"/>
          <w:rtl/>
        </w:rPr>
        <w:t>إثْمٌ،  وفي</w:t>
      </w:r>
      <w:proofErr w:type="gramEnd"/>
      <w:r w:rsidRPr="00F161FD">
        <w:rPr>
          <w:rFonts w:cs="Traditional Arabic"/>
          <w:b/>
          <w:bCs/>
          <w:sz w:val="36"/>
          <w:szCs w:val="36"/>
          <w:rtl/>
        </w:rPr>
        <w:t xml:space="preserve"> شهر الفضيلة إثمٌ وَجُرمٌ وحِرمان.</w:t>
      </w:r>
    </w:p>
    <w:p w14:paraId="35FB5281" w14:textId="77777777" w:rsidR="000A0C93" w:rsidRPr="00F161FD" w:rsidRDefault="000A0C93" w:rsidP="000A0C93">
      <w:pPr>
        <w:jc w:val="lowKashida"/>
        <w:rPr>
          <w:rFonts w:cs="Traditional Arabic"/>
          <w:b/>
          <w:bCs/>
          <w:sz w:val="36"/>
          <w:szCs w:val="36"/>
          <w:rtl/>
        </w:rPr>
      </w:pPr>
      <w:r w:rsidRPr="00F161FD">
        <w:rPr>
          <w:rFonts w:cs="Monotype Koufi" w:hint="cs"/>
          <w:b/>
          <w:bCs/>
          <w:sz w:val="28"/>
          <w:szCs w:val="28"/>
          <w:rtl/>
        </w:rPr>
        <w:t>* عباد الله</w:t>
      </w:r>
      <w:r w:rsidRPr="00F161FD">
        <w:rPr>
          <w:rFonts w:cs="Traditional Arabic"/>
          <w:b/>
          <w:bCs/>
          <w:sz w:val="36"/>
          <w:szCs w:val="36"/>
          <w:rtl/>
        </w:rPr>
        <w:t xml:space="preserve">: وإن مما ينبغي للمسلم أن يعلمَهُ.. أن صيامَ شهرِ رمضانَ يَجِبُ أن يكون مُقْتَرناً بالحفاظ على سائر الفرائض </w:t>
      </w:r>
      <w:proofErr w:type="gramStart"/>
      <w:r w:rsidRPr="00F161FD">
        <w:rPr>
          <w:rFonts w:cs="Traditional Arabic"/>
          <w:b/>
          <w:bCs/>
          <w:sz w:val="36"/>
          <w:szCs w:val="36"/>
          <w:rtl/>
        </w:rPr>
        <w:t>والواجبات،  لا</w:t>
      </w:r>
      <w:proofErr w:type="gramEnd"/>
      <w:r w:rsidRPr="00F161FD">
        <w:rPr>
          <w:rFonts w:cs="Traditional Arabic"/>
          <w:b/>
          <w:bCs/>
          <w:sz w:val="36"/>
          <w:szCs w:val="36"/>
          <w:rtl/>
        </w:rPr>
        <w:t xml:space="preserve"> أن يكونَ.. سبباً لإضاعة الجُمعِ والجماعات، والتخلفٌ عن الفرائض والصلوات.   ولئن ثبتَ عن رسول الله </w:t>
      </w:r>
      <w:r w:rsidRPr="00F161FD">
        <w:rPr>
          <w:rFonts w:cs="Traditional Arabic"/>
          <w:b/>
          <w:bCs/>
          <w:sz w:val="36"/>
          <w:szCs w:val="36"/>
        </w:rPr>
        <w:sym w:font="AGA Arabesque" w:char="F072"/>
      </w:r>
      <w:r w:rsidRPr="00F161FD">
        <w:rPr>
          <w:rFonts w:cs="Traditional Arabic"/>
          <w:b/>
          <w:bCs/>
          <w:sz w:val="36"/>
          <w:szCs w:val="36"/>
          <w:rtl/>
        </w:rPr>
        <w:t xml:space="preserve"> أنه قال: «مَنْ لَمْ يَدَعْ قَوْلَ الزُّورِ وَالعَمَلَ بِهِ، فَلَيْسَ لِلَّهِ حَاجَةٌ فِي أَنْ يَدَعَ طَعَامَهُ وَشَرَابَهُ» </w:t>
      </w:r>
      <w:r w:rsidRPr="00F161FD">
        <w:rPr>
          <w:rFonts w:cs="Traditional Arabic"/>
          <w:b/>
          <w:bCs/>
          <w:rtl/>
        </w:rPr>
        <w:t>رواه البخاري</w:t>
      </w:r>
      <w:r w:rsidRPr="00F161FD">
        <w:rPr>
          <w:rFonts w:cs="Traditional Arabic"/>
          <w:b/>
          <w:bCs/>
          <w:sz w:val="36"/>
          <w:szCs w:val="36"/>
          <w:rtl/>
        </w:rPr>
        <w:t xml:space="preserve">. فما الظن إذاً بمن ضيع الصلواتِ؟!   وفي التنزيل قال ربُنا </w:t>
      </w:r>
      <w:r w:rsidRPr="00F161FD">
        <w:rPr>
          <w:rFonts w:ascii="Traditional Arabic" w:hAnsi="Traditional Arabic" w:cs="DecoType Naskh" w:hint="cs"/>
          <w:b/>
          <w:bCs/>
          <w:sz w:val="28"/>
          <w:szCs w:val="28"/>
          <w:rtl/>
        </w:rPr>
        <w:t>{فَوَيْلٌ لِلْمُصَلِّينَ*عَنْ صَلاتِهِمْ سَاهُونَ}</w:t>
      </w:r>
    </w:p>
    <w:p w14:paraId="0598F82F" w14:textId="77777777" w:rsidR="000A0C93" w:rsidRPr="00F161FD" w:rsidRDefault="000A0C93" w:rsidP="000A0C93">
      <w:pPr>
        <w:jc w:val="lowKashida"/>
        <w:rPr>
          <w:rFonts w:cs="Farsi Simple Bold"/>
          <w:b/>
          <w:bCs/>
          <w:rtl/>
        </w:rPr>
      </w:pPr>
      <w:r w:rsidRPr="00F161FD">
        <w:rPr>
          <w:rFonts w:cs="Farsi Simple Bold" w:hint="cs"/>
          <w:b/>
          <w:bCs/>
          <w:u w:val="single"/>
          <w:rtl/>
        </w:rPr>
        <w:t>*</w:t>
      </w:r>
      <w:r w:rsidRPr="00F161FD">
        <w:rPr>
          <w:rFonts w:cs="Farsi Simple Bold"/>
          <w:b/>
          <w:bCs/>
          <w:rtl/>
        </w:rPr>
        <w:t xml:space="preserve"> اللهم أعنا على ذكرك وشكرك وحسن عبادتك.  </w:t>
      </w:r>
      <w:r w:rsidRPr="00F161FD">
        <w:rPr>
          <w:rFonts w:cs="Farsi Simple Bold" w:hint="cs"/>
          <w:b/>
          <w:bCs/>
          <w:u w:val="single"/>
          <w:rtl/>
        </w:rPr>
        <w:t>*</w:t>
      </w:r>
      <w:r w:rsidRPr="00F161FD">
        <w:rPr>
          <w:rFonts w:cs="Farsi Simple Bold"/>
          <w:b/>
          <w:bCs/>
          <w:rtl/>
        </w:rPr>
        <w:t xml:space="preserve">اللهم بلغنا شهر رمضان وأتم علينا فيه فضلك </w:t>
      </w:r>
      <w:proofErr w:type="gramStart"/>
      <w:r w:rsidRPr="00F161FD">
        <w:rPr>
          <w:rFonts w:cs="Farsi Simple Bold"/>
          <w:b/>
          <w:bCs/>
          <w:rtl/>
        </w:rPr>
        <w:t xml:space="preserve">ونعمتك،   </w:t>
      </w:r>
      <w:proofErr w:type="gramEnd"/>
      <w:r w:rsidRPr="00F161FD">
        <w:rPr>
          <w:rFonts w:cs="Farsi Simple Bold" w:hint="cs"/>
          <w:b/>
          <w:bCs/>
          <w:u w:val="single"/>
          <w:rtl/>
        </w:rPr>
        <w:t>*</w:t>
      </w:r>
      <w:r w:rsidRPr="00F161FD">
        <w:rPr>
          <w:rFonts w:cs="Farsi Simple Bold"/>
          <w:b/>
          <w:bCs/>
          <w:rtl/>
        </w:rPr>
        <w:t xml:space="preserve"> واجعلنا لك فيه وفي سائر أعمارنا من الذاكرين الشاكرين القانتين..</w:t>
      </w:r>
    </w:p>
    <w:p w14:paraId="5875C3F7" w14:textId="77777777" w:rsidR="008B4D68" w:rsidRPr="00F161FD" w:rsidRDefault="008B4D68" w:rsidP="003F1ABD">
      <w:pPr>
        <w:jc w:val="lowKashida"/>
        <w:rPr>
          <w:rFonts w:cs="Traditional Arabic" w:hint="cs"/>
          <w:b/>
          <w:bCs/>
          <w:sz w:val="36"/>
          <w:szCs w:val="36"/>
          <w:rtl/>
        </w:rPr>
      </w:pPr>
    </w:p>
    <w:sectPr w:rsidR="008B4D68" w:rsidRPr="00F161FD" w:rsidSect="00010C9A">
      <w:pgSz w:w="11906" w:h="16838"/>
      <w:pgMar w:top="2268" w:right="2041" w:bottom="345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5C1A"/>
    <w:rsid w:val="00010C9A"/>
    <w:rsid w:val="000548F1"/>
    <w:rsid w:val="0006364B"/>
    <w:rsid w:val="00096825"/>
    <w:rsid w:val="000A0C93"/>
    <w:rsid w:val="000A11B4"/>
    <w:rsid w:val="000E2D57"/>
    <w:rsid w:val="000E387E"/>
    <w:rsid w:val="000F476C"/>
    <w:rsid w:val="00112010"/>
    <w:rsid w:val="001139E5"/>
    <w:rsid w:val="00136986"/>
    <w:rsid w:val="00136AD3"/>
    <w:rsid w:val="00175582"/>
    <w:rsid w:val="00175BD5"/>
    <w:rsid w:val="00176E97"/>
    <w:rsid w:val="002011F1"/>
    <w:rsid w:val="002138B9"/>
    <w:rsid w:val="00217514"/>
    <w:rsid w:val="002416E2"/>
    <w:rsid w:val="00275F94"/>
    <w:rsid w:val="00293026"/>
    <w:rsid w:val="00293B31"/>
    <w:rsid w:val="002F4A84"/>
    <w:rsid w:val="00333A5F"/>
    <w:rsid w:val="003434F0"/>
    <w:rsid w:val="00350714"/>
    <w:rsid w:val="003A487E"/>
    <w:rsid w:val="003C5532"/>
    <w:rsid w:val="003D199D"/>
    <w:rsid w:val="003F19A6"/>
    <w:rsid w:val="003F1ABD"/>
    <w:rsid w:val="003F4E27"/>
    <w:rsid w:val="004317AE"/>
    <w:rsid w:val="004337E5"/>
    <w:rsid w:val="00433DA4"/>
    <w:rsid w:val="0044554E"/>
    <w:rsid w:val="00447B45"/>
    <w:rsid w:val="004C2272"/>
    <w:rsid w:val="00516445"/>
    <w:rsid w:val="00534FDE"/>
    <w:rsid w:val="005638DA"/>
    <w:rsid w:val="005A7F0D"/>
    <w:rsid w:val="005C0D6C"/>
    <w:rsid w:val="005E0BBE"/>
    <w:rsid w:val="00613EA9"/>
    <w:rsid w:val="00642764"/>
    <w:rsid w:val="00676282"/>
    <w:rsid w:val="006A4128"/>
    <w:rsid w:val="006D36DB"/>
    <w:rsid w:val="006D7164"/>
    <w:rsid w:val="006E3FC0"/>
    <w:rsid w:val="006E6BEF"/>
    <w:rsid w:val="00712566"/>
    <w:rsid w:val="00714959"/>
    <w:rsid w:val="007673B6"/>
    <w:rsid w:val="007B7C97"/>
    <w:rsid w:val="007F6541"/>
    <w:rsid w:val="00802164"/>
    <w:rsid w:val="00841437"/>
    <w:rsid w:val="00852442"/>
    <w:rsid w:val="00853384"/>
    <w:rsid w:val="00870C23"/>
    <w:rsid w:val="008A19FB"/>
    <w:rsid w:val="008B4D68"/>
    <w:rsid w:val="008C2020"/>
    <w:rsid w:val="008E0A16"/>
    <w:rsid w:val="008E4E61"/>
    <w:rsid w:val="008F25DE"/>
    <w:rsid w:val="00906BF3"/>
    <w:rsid w:val="0095478C"/>
    <w:rsid w:val="00963904"/>
    <w:rsid w:val="00973F3B"/>
    <w:rsid w:val="009860B7"/>
    <w:rsid w:val="00990FF4"/>
    <w:rsid w:val="009A23DF"/>
    <w:rsid w:val="009B1869"/>
    <w:rsid w:val="009C79FB"/>
    <w:rsid w:val="009E41CD"/>
    <w:rsid w:val="009E52A0"/>
    <w:rsid w:val="009F7F13"/>
    <w:rsid w:val="00A0732A"/>
    <w:rsid w:val="00A371ED"/>
    <w:rsid w:val="00A437C4"/>
    <w:rsid w:val="00A66541"/>
    <w:rsid w:val="00AA29F2"/>
    <w:rsid w:val="00AA3896"/>
    <w:rsid w:val="00AA46F2"/>
    <w:rsid w:val="00AA4DCC"/>
    <w:rsid w:val="00AC5170"/>
    <w:rsid w:val="00AC5664"/>
    <w:rsid w:val="00AD4FB5"/>
    <w:rsid w:val="00AE6078"/>
    <w:rsid w:val="00B10D08"/>
    <w:rsid w:val="00B153B3"/>
    <w:rsid w:val="00B52DFA"/>
    <w:rsid w:val="00B679AC"/>
    <w:rsid w:val="00B73205"/>
    <w:rsid w:val="00BB73CD"/>
    <w:rsid w:val="00BC2C3D"/>
    <w:rsid w:val="00BE321A"/>
    <w:rsid w:val="00C2481E"/>
    <w:rsid w:val="00C52C9E"/>
    <w:rsid w:val="00C57B0F"/>
    <w:rsid w:val="00C84520"/>
    <w:rsid w:val="00C85B20"/>
    <w:rsid w:val="00C94E62"/>
    <w:rsid w:val="00CA0952"/>
    <w:rsid w:val="00CC1D2C"/>
    <w:rsid w:val="00CC46F5"/>
    <w:rsid w:val="00D207D7"/>
    <w:rsid w:val="00D24903"/>
    <w:rsid w:val="00D27079"/>
    <w:rsid w:val="00D27795"/>
    <w:rsid w:val="00D52BD1"/>
    <w:rsid w:val="00D711FD"/>
    <w:rsid w:val="00D96E15"/>
    <w:rsid w:val="00D97AE5"/>
    <w:rsid w:val="00DC1FAA"/>
    <w:rsid w:val="00DD1E83"/>
    <w:rsid w:val="00DF53E9"/>
    <w:rsid w:val="00E355E1"/>
    <w:rsid w:val="00E476B9"/>
    <w:rsid w:val="00E80752"/>
    <w:rsid w:val="00EF7E05"/>
    <w:rsid w:val="00F0593F"/>
    <w:rsid w:val="00F161FD"/>
    <w:rsid w:val="00F3642E"/>
    <w:rsid w:val="00F4305C"/>
    <w:rsid w:val="00F5535D"/>
    <w:rsid w:val="00F60848"/>
    <w:rsid w:val="00F843CE"/>
    <w:rsid w:val="00F86119"/>
    <w:rsid w:val="00F91235"/>
    <w:rsid w:val="00FC0EAF"/>
    <w:rsid w:val="00FF01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C85B2"/>
  <w15:chartTrackingRefBased/>
  <w15:docId w15:val="{B5308331-BFE1-4C94-94BB-6A54C302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uiPriority w:val="99"/>
    <w:unhideWhenUsed/>
    <w:rsid w:val="00F430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85362">
      <w:bodyDiv w:val="1"/>
      <w:marLeft w:val="0"/>
      <w:marRight w:val="0"/>
      <w:marTop w:val="0"/>
      <w:marBottom w:val="0"/>
      <w:divBdr>
        <w:top w:val="none" w:sz="0" w:space="0" w:color="auto"/>
        <w:left w:val="none" w:sz="0" w:space="0" w:color="auto"/>
        <w:bottom w:val="none" w:sz="0" w:space="0" w:color="auto"/>
        <w:right w:val="none" w:sz="0" w:space="0" w:color="auto"/>
      </w:divBdr>
    </w:div>
    <w:div w:id="100455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1026</Words>
  <Characters>5849</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cp:lastPrinted>2018-05-12T08:22:00Z</cp:lastPrinted>
  <dcterms:created xsi:type="dcterms:W3CDTF">2022-03-31T12:02:00Z</dcterms:created>
  <dcterms:modified xsi:type="dcterms:W3CDTF">2022-03-31T12:02:00Z</dcterms:modified>
</cp:coreProperties>
</file>