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2385" w:rsidRPr="009C728F" w:rsidRDefault="004B2385" w:rsidP="00093319">
      <w:pPr>
        <w:bidi/>
        <w:rPr>
          <w:rFonts w:ascii="Traditional Arabic" w:hAnsi="Traditional Arabic" w:cs="Traditional Arabic"/>
          <w:sz w:val="40"/>
          <w:szCs w:val="40"/>
          <w:rtl/>
          <w:lang w:bidi="ar-EG"/>
        </w:rPr>
      </w:pPr>
      <w:r w:rsidRPr="009C728F">
        <w:rPr>
          <w:rFonts w:ascii="Traditional Arabic" w:hAnsi="Traditional Arabic" w:cs="Traditional Arabic" w:hint="cs"/>
          <w:sz w:val="40"/>
          <w:szCs w:val="40"/>
          <w:rtl/>
          <w:lang w:bidi="ar-EG"/>
        </w:rPr>
        <w:t>مِنْ أَعْمَالِ الْقُلُوبِ الَّتِي نَهَى عَنْهَا الْإِسْلَامُ الْغِلُّ</w:t>
      </w:r>
    </w:p>
    <w:p w:rsidR="00093319" w:rsidRPr="00093319" w:rsidRDefault="00093319" w:rsidP="00093319">
      <w:pPr>
        <w:bidi/>
        <w:jc w:val="both"/>
        <w:rPr>
          <w:rFonts w:ascii="Traditional Arabic" w:hAnsi="Traditional Arabic" w:cs="Traditional Arabic"/>
          <w:sz w:val="40"/>
          <w:szCs w:val="40"/>
        </w:rPr>
      </w:pPr>
      <w:r w:rsidRPr="00093319">
        <w:rPr>
          <w:rFonts w:ascii="Traditional Arabic" w:hAnsi="Traditional Arabic" w:cs="Traditional Arabic" w:hint="cs"/>
          <w:sz w:val="40"/>
          <w:szCs w:val="40"/>
          <w:rtl/>
        </w:rPr>
        <w:t xml:space="preserve">الْخُطْبَةُ الْأُولَى: </w:t>
      </w:r>
    </w:p>
    <w:p w:rsidR="00093319" w:rsidRPr="00093319" w:rsidRDefault="00093319" w:rsidP="00093319">
      <w:pPr>
        <w:bidi/>
        <w:jc w:val="both"/>
        <w:rPr>
          <w:rFonts w:ascii="Traditional Arabic" w:hAnsi="Traditional Arabic" w:cs="Traditional Arabic"/>
          <w:sz w:val="40"/>
          <w:szCs w:val="40"/>
          <w:rtl/>
        </w:rPr>
      </w:pPr>
      <w:r w:rsidRPr="00093319">
        <w:rPr>
          <w:rFonts w:ascii="Traditional Arabic"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4B2385" w:rsidRPr="009C728F" w:rsidRDefault="004B2385" w:rsidP="00D25FE6">
      <w:pPr>
        <w:bidi/>
        <w:rPr>
          <w:rFonts w:ascii="Traditional Arabic" w:hAnsi="Traditional Arabic" w:cs="Traditional Arabic"/>
          <w:sz w:val="40"/>
          <w:szCs w:val="40"/>
          <w:rtl/>
          <w:lang w:bidi="ar-EG"/>
        </w:rPr>
      </w:pPr>
      <w:r w:rsidRPr="009C728F">
        <w:rPr>
          <w:rFonts w:ascii="Traditional Arabic" w:hAnsi="Traditional Arabic" w:cs="Traditional Arabic" w:hint="cs"/>
          <w:sz w:val="40"/>
          <w:szCs w:val="40"/>
          <w:rtl/>
          <w:lang w:bidi="ar-EG"/>
        </w:rPr>
        <w:t>عِبَادَ اللهِ، إِنَّ مِنْ أَسْوَأِ أَعْمَالِ الْقُلُوبِ، وَأَسْوَأِ الْأَخْلَاقِيَّاتِ؛ مَا تَكْتَنِفُهُ بَعْضُ الْأُنْفُسِ الْخَبِيثَةِ مِنْ حَمْلِ الْغِلِّ وَالْحِقْدِ فِي قُلُوبِهِمْ عَلَى بَعْضِ أَقَارِبِهِمْ، وَأَصْحَابِهِمْ، وَجِيرَانِهِمْ؛</w:t>
      </w:r>
      <w:r w:rsidR="0037353F" w:rsidRPr="009C728F">
        <w:rPr>
          <w:rFonts w:ascii="Traditional Arabic" w:hAnsi="Traditional Arabic" w:cs="Traditional Arabic" w:hint="cs"/>
          <w:sz w:val="40"/>
          <w:szCs w:val="40"/>
          <w:rtl/>
          <w:lang w:bidi="ar-EG"/>
        </w:rPr>
        <w:t>وَوُلاةِ</w:t>
      </w:r>
      <w:r w:rsidRPr="009C728F">
        <w:rPr>
          <w:rFonts w:ascii="Traditional Arabic" w:hAnsi="Traditional Arabic" w:cs="Traditional Arabic" w:hint="cs"/>
          <w:sz w:val="40"/>
          <w:szCs w:val="40"/>
          <w:rtl/>
          <w:lang w:bidi="ar-EG"/>
        </w:rPr>
        <w:t xml:space="preserve"> أ</w:t>
      </w:r>
      <w:r w:rsidR="0037353F" w:rsidRPr="009C728F">
        <w:rPr>
          <w:rFonts w:ascii="Traditional Arabic" w:hAnsi="Traditional Arabic" w:cs="Traditional Arabic" w:hint="cs"/>
          <w:sz w:val="40"/>
          <w:szCs w:val="40"/>
          <w:rtl/>
          <w:lang w:bidi="ar-EG"/>
        </w:rPr>
        <w:t>َمْرِهِمْ</w:t>
      </w:r>
      <w:r w:rsidRPr="009C728F">
        <w:rPr>
          <w:rFonts w:ascii="Traditional Arabic" w:hAnsi="Traditional Arabic" w:cs="Traditional Arabic" w:hint="cs"/>
          <w:sz w:val="40"/>
          <w:szCs w:val="40"/>
          <w:rtl/>
          <w:lang w:bidi="ar-EG"/>
        </w:rPr>
        <w:t>، وَزُمَلَائِهِمْ،وَإِخْوَانِهِمُ الْمُسْلِمِينَ، وَهَذِهِ الضَّغَائِنُ واَلْأَحْقَادُ الَّتِي امْتَلَأَتْ بها قُلُوبُهُمْ المَرِيضَةٌ؛ مُضَادَّةٌ لِمَا يَجِبُ أَنْ يَكُونَ عَلَيْهِ قَلْبُ الْمُؤْمِنِ لإِخْوَانِهِ الْمُسْلِمِينَ، فَالْمُؤْمِنُ يَنْبَغِي أَلَّا يَحْمِلَ فِي قَلْبِهِ حِقدًا أَوْ ضَغِينَةً عَلَى مُسْلِمٍ، وَقَدْ أَثْنَى اللهُ عَلَى أَهْلِ الْإِيمَانِ، الَّذِينَ خَلَتْ قُلُوبُهُمْ مِنَ الْغِلِّ، وَامْتَلَأَتْ صُدُورُهُمْ بِحُبِّ الْخَيْرِ لِلْمُؤْمِنِينَ؛ بَلْ زَادُوا عَلَى ذَلِكَ بِأَنْ دَعَوْا لَهُمْ، قَالَ تَعَالَى: (وَٱلَّذِينَ جَآءُو مِنْ بَعْدِهِمْ يَقُولُونَ رَبَّنَا ٱغفِر لَنَا وَلِإِخوَٰنِنَا ٱلَّذِينَ سَبَقُونَا بِٱلإِيمَٰنِ وَلَا تَجْعَلْ فِي قُلُوبِنَا غِلّا لِّلَّذِينَ ءَامَنُواْ رَبَّنَآ إِنَّكَ رَءُوفٌ رَّحِيمٌ).</w:t>
      </w:r>
    </w:p>
    <w:p w:rsidR="004B2385" w:rsidRPr="009C728F" w:rsidRDefault="004B2385" w:rsidP="00D25FE6">
      <w:pPr>
        <w:bidi/>
        <w:rPr>
          <w:rFonts w:ascii="Traditional Arabic" w:hAnsi="Traditional Arabic" w:cs="Traditional Arabic"/>
          <w:sz w:val="40"/>
          <w:szCs w:val="40"/>
          <w:rtl/>
          <w:lang w:bidi="ar-EG"/>
        </w:rPr>
      </w:pPr>
      <w:r w:rsidRPr="009C728F">
        <w:rPr>
          <w:rFonts w:ascii="Traditional Arabic" w:hAnsi="Traditional Arabic" w:cs="Traditional Arabic" w:hint="cs"/>
          <w:sz w:val="40"/>
          <w:szCs w:val="40"/>
          <w:rtl/>
          <w:lang w:bidi="ar-EG"/>
        </w:rPr>
        <w:t>فَانْظُرْ إِلَى هَذِهِ الْقُلُوبِ الْمُؤْمِنَةِ، الَّتِي سَلِمَتْ صُدُورُهَا مِنَ الْغِلِّ، فَقَادَتْهُمْ صُدُورُهُمُ السَّلِيمَةُ: إِلَى الدُّعَاءِ لِأَهْلِ الْإِيمَانِ، وَلِأَنَّ الْغِلَّ لَا يُمْكِنُ أَنْ يَسْلَمَ مِنْهُ قَلْبُ مَخْلُوْق، إلِّا مَنْ رَحِمَ رَبُّكَ: فَكَانَ مِنْ نَعِيمِ الْجَنَّةِ أَنْ سَلِمَتْ صُدُورُ أَهْلِهَا؛ بَعْضِهِمْ لِبَعْضٍ، قَاَل تَعَالَى: (وَنَزَعْنَا مَا فِي صُدُورِهِمْ مِّنْ غِلٍّ تَجْرِي مِنْ تَحْتِهِمُ ٱلأَنهَٰرُ وَقَالُواْ ٱلْحَمْدُ لِلَّهِ ٱلَّذِي هَدَىٰنَا لِهَٰذَا وَمَا كُنَّا لِنَهتَدِيَ لَوْلَآ أَنْ هَدَىٰنَا ٱللَّهُ لَقَدْ جَآءَتْ رُسُلُ رَبِّنَا بِٱلْحَقِّ وَنُودُوٓاْ أَنْ تِلكُمُ ٱلجَنَّةُ أُورِثتُمُوهَا بِمَا كُنْتُمْ تَعْمَلُونَ).</w:t>
      </w:r>
    </w:p>
    <w:p w:rsidR="004B2385" w:rsidRPr="009C728F" w:rsidRDefault="004B2385" w:rsidP="00D25FE6">
      <w:pPr>
        <w:bidi/>
        <w:rPr>
          <w:rFonts w:ascii="Traditional Arabic" w:hAnsi="Traditional Arabic" w:cs="Traditional Arabic"/>
          <w:sz w:val="40"/>
          <w:szCs w:val="40"/>
          <w:rtl/>
          <w:lang w:bidi="ar-EG"/>
        </w:rPr>
      </w:pPr>
      <w:r w:rsidRPr="009C728F">
        <w:rPr>
          <w:rFonts w:ascii="Traditional Arabic" w:hAnsi="Traditional Arabic" w:cs="Traditional Arabic" w:hint="cs"/>
          <w:sz w:val="40"/>
          <w:szCs w:val="40"/>
          <w:rtl/>
          <w:lang w:bidi="ar-EG"/>
        </w:rPr>
        <w:t>قَاَل رَسُولُ اللهِ، صَلَّى اللهُ عَلَيْهِ وَسَلَّم: قَالَ: إذَا خَلَصَ المُؤْمِنُونَ مِنَ النَّارِ حُبِسُوا بِقَنْطَرَةٍ بَيْنَ الْجَنَّةِ وَالنَّارِ، فَيَتَقَاصُّونَ مَظَالِمَ كَانَتْ بيْنَهُمْ في الدُّنْيَا، حتَّى إذَا نُقُّوا وَهُذِّبُوا أُذِنَ لَهُمْ بدُخُولِ الْجَنَّةِ، فَوَالَّذِي نَفْسُ مُحَمَّدٍ بِيَدِهِ، لَأَحَدُهُمْ بِمَسْكَنِهِ فِي الْجَنَّةِ أدَلُّ بمَنْزِلِهِ كَانَ فِي الدُّنْيَا)، رَوَاهُ الْبُخَارِيُّ.</w:t>
      </w:r>
    </w:p>
    <w:p w:rsidR="004B2385" w:rsidRPr="009C728F" w:rsidRDefault="004B2385" w:rsidP="00D25FE6">
      <w:pPr>
        <w:bidi/>
        <w:rPr>
          <w:rFonts w:ascii="Traditional Arabic" w:hAnsi="Traditional Arabic" w:cs="Traditional Arabic"/>
          <w:sz w:val="40"/>
          <w:szCs w:val="40"/>
          <w:rtl/>
          <w:lang w:bidi="ar-EG"/>
        </w:rPr>
      </w:pPr>
      <w:r w:rsidRPr="009C728F">
        <w:rPr>
          <w:rFonts w:ascii="Traditional Arabic" w:hAnsi="Traditional Arabic" w:cs="Traditional Arabic" w:hint="cs"/>
          <w:sz w:val="40"/>
          <w:szCs w:val="40"/>
          <w:rtl/>
          <w:lang w:bidi="ar-EG"/>
        </w:rPr>
        <w:t>وقال تعالى: (وَنَزَعْنَا مَا فِي صُدُورِهِمْ مِّنْ غِلٍّ إِخوَٰنًا عَلَىٰ سُرُرٍ مُّتَقَٰبِلِينَ).</w:t>
      </w:r>
    </w:p>
    <w:p w:rsidR="004B2385" w:rsidRPr="009C728F" w:rsidRDefault="004B2385" w:rsidP="00D25FE6">
      <w:pPr>
        <w:bidi/>
        <w:rPr>
          <w:rFonts w:ascii="Traditional Arabic" w:hAnsi="Traditional Arabic" w:cs="Traditional Arabic"/>
          <w:sz w:val="40"/>
          <w:szCs w:val="40"/>
          <w:rtl/>
          <w:lang w:bidi="ar-EG"/>
        </w:rPr>
      </w:pPr>
      <w:r w:rsidRPr="009C728F">
        <w:rPr>
          <w:rFonts w:ascii="Traditional Arabic" w:hAnsi="Traditional Arabic" w:cs="Traditional Arabic" w:hint="cs"/>
          <w:sz w:val="40"/>
          <w:szCs w:val="40"/>
          <w:rtl/>
          <w:lang w:bidi="ar-EG"/>
        </w:rPr>
        <w:t>ذَكَرَ  ابْنُ كَثِيرٍ، رَحِمَنَا اللهُ وَإِيَّاهُ فِي تَفْسِيرِهِ: "إِنَّ أَهْلَ الْجَنَّةِ إِذَا سَبَقُوا إِلَى الْجَنَّةِ وَجَدَوا عِنْدَ بَابِهَا شَجَرَةً، فِي أَصْلِ سَاقِهَا عَيْنَانِ، فَشَرِبُوا مِنْ إِحْدَاهُمَا، فَيُنْزَعُ مَا فِي صُدُورِهِمْ مِنْ غِلٍّ، فَهُوَ الشَّرَابُ الطَّهُورُ، وَاغْتَسَلُوا مِنَ الْأُخْرَى، فَجَرَتْ عَلَيْهِمْ نَضْرَةُ النَّعِيمِ، فَلَمْ يَشْعَثُوا، وَلَمْ يَشْحَبُوا بَعْدَهَا أَبَدًا".انْتَهَى كَلَامُهُ رَحِمَنَا اللهُ وَإِيَّاه.</w:t>
      </w:r>
    </w:p>
    <w:p w:rsidR="004B2385" w:rsidRPr="009C728F" w:rsidRDefault="004B2385" w:rsidP="00D25FE6">
      <w:pPr>
        <w:bidi/>
        <w:rPr>
          <w:rFonts w:ascii="Traditional Arabic" w:hAnsi="Traditional Arabic" w:cs="Traditional Arabic"/>
          <w:sz w:val="40"/>
          <w:szCs w:val="40"/>
          <w:rtl/>
          <w:lang w:bidi="ar-EG"/>
        </w:rPr>
      </w:pPr>
      <w:r w:rsidRPr="009C728F">
        <w:rPr>
          <w:rFonts w:ascii="Traditional Arabic" w:hAnsi="Traditional Arabic" w:cs="Traditional Arabic" w:hint="cs"/>
          <w:sz w:val="40"/>
          <w:szCs w:val="40"/>
          <w:rtl/>
          <w:lang w:bidi="ar-EG"/>
        </w:rPr>
        <w:t>فَأَذْهَبَ اللهُ مِنْ صُدُورِ أَصْحَابِ الْجَنَّةِ مَا فِيهَا مِنْ حِقْدٍ وَغَمْرٍ وَعَدَاوَةٍ كَانَتْ مِنْ بَعْضِهِمْ فِي الدُّنْيَا لِبَعْضٍ، فَجَعَلَهُمْ فِي الْجَنَّةِ إِذَا أُدْخِلُوهَا عَلَى سُرُرٍ مُتَقَابِلِينَ، لَا يَحْسِدُ بَعْضُهُمْ بَعْضًا عَلَى شَيْءٍ خَصَّ اللهُ بِهِ بَعْضَهُمْ، وَفَضَّلَهُ مِنْ كَرَامَتِهِ عَلَيْهِمْ، تَجْرِي مِنْ تَحْتِهِمْ أَنْهَارٌ؛ وَهَذَا مِنْ كَرَمِهِ وَإِحْسَانِهِ عَلَى أَهْلِ الْجَنَّةِ؛ فَإِنَّ الْغِلَّ الَّذِي كَانَ مَوْجُودًا فِي قُلُوبِهِمْ، وَالتَّنَافُسَ الَّذِي بَيْنَهُمْ، أَنَّ اللهَ يُقْلِعُهُ وَيُزِيلُهُ؛ حَتَّى يَكُونُوا إِخْوَانًا مُتَحَابِّينَ، وَأَخِلَّاءَ مُتَصَافِينَ... وَيَخْلُقُ اللهُ لَهُمْ مِنَ الْكَرَامَةِ مَا بِهِ يَحْصُلُ لِكُلِّ وَاحِدٍ مِنْهُمُ الْغِبْطَةُ وَالسُّرُورُ، وَيرَى أَنَّهُ لَا فَوْقَ مَا هُوَ فِيهِ مِنَ النَّعِيمِ نَعِيمٌ، فَبِهَذَا يَأْمَنُونَ مِنَ التُّحَاسُدِ وَالتَّبَاغُضِ؛ لِأَنَّهُ قَدْ فُقِدَتْ أَسْبَابُهُ.</w:t>
      </w:r>
    </w:p>
    <w:p w:rsidR="004B2385" w:rsidRPr="009C728F" w:rsidRDefault="004B2385" w:rsidP="00D25FE6">
      <w:pPr>
        <w:bidi/>
        <w:rPr>
          <w:rFonts w:ascii="Traditional Arabic" w:hAnsi="Traditional Arabic" w:cs="Traditional Arabic"/>
          <w:sz w:val="40"/>
          <w:szCs w:val="40"/>
          <w:rtl/>
          <w:lang w:bidi="ar-EG"/>
        </w:rPr>
      </w:pPr>
      <w:r w:rsidRPr="009C728F">
        <w:rPr>
          <w:rFonts w:ascii="Traditional Arabic" w:hAnsi="Traditional Arabic" w:cs="Traditional Arabic" w:hint="cs"/>
          <w:sz w:val="40"/>
          <w:szCs w:val="40"/>
          <w:rtl/>
          <w:lang w:bidi="ar-EG"/>
        </w:rPr>
        <w:t>فَالْجَنَّةُ دَارُ سَعَادَةٍ وَنَعِيمٍ عَامٍّ وَشَامِلٍ، لَا بُدَّ لِأَصْحَابِهَا مِنْ أَنْ يَكُونُوا مُبَرَّئِينَ مِنْ كُلِّ حِقْدٍ وَغِلٍّ، وَمِنْ كُلِّ عِلَّةٍ خُلُقِيَّةٍ، تُسَبِّبُ لَهُمْ آلَامًا وَأَكْدَارًا، وأَهْلَ دَارِ النَّعِيمِ يَوْمَ الْقِيَامَةِ  مُبَرَّؤُونَ مِنْ كُلِّ غِلٍّ.</w:t>
      </w:r>
    </w:p>
    <w:p w:rsidR="004B2385" w:rsidRPr="009C728F" w:rsidRDefault="004B2385" w:rsidP="00D25FE6">
      <w:pPr>
        <w:bidi/>
        <w:rPr>
          <w:rFonts w:ascii="Traditional Arabic" w:hAnsi="Traditional Arabic" w:cs="Traditional Arabic"/>
          <w:sz w:val="40"/>
          <w:szCs w:val="40"/>
          <w:rtl/>
          <w:lang w:bidi="ar-EG"/>
        </w:rPr>
      </w:pPr>
      <w:r w:rsidRPr="009C728F">
        <w:rPr>
          <w:rFonts w:ascii="Traditional Arabic" w:hAnsi="Traditional Arabic" w:cs="Traditional Arabic" w:hint="cs"/>
          <w:sz w:val="40"/>
          <w:szCs w:val="40"/>
          <w:rtl/>
          <w:lang w:bidi="ar-EG"/>
        </w:rPr>
        <w:t>عِبَادَ اللهِ، إِنَّ الْغِلَّ خُلُقٌ ذَمِيمٌ، يَدُلُّ عَلَى دَنَاءَةِ النَّفْسِ، وَخُبْثِهَا، يَنْبُؤُ عَن سُوءِ النِّيَّةِ، وَفَسَادِ الطَّوِيَّةِ، يُورِثُ مَقْتَ اللهِ، وَسُخْطَهُ، مِعْوَلُ هَدْمٍ وَخَرَابٍ فِي الْمُجْتَمَعِ، يُنْقِصُ الْإِيمَانَ؛ بَلْ قَدْ يَذْهَبُ بِالْإِسْلَامِ بِالْكُلِّيَّةِ، وَالْعِيَاذُ بِاللهِ، فَالْحِقْدُ كَامِنٌ فِي الصُّدُورِ، الَّتي تَتَسَخَّطُ عَلَى قَضَاءِ اللهِ وَقَدَرِهِ، وَعَلَى تفضلِ  الله بَعْضِ الْعِبَادِ عَلَى بَعْضٍ.</w:t>
      </w:r>
    </w:p>
    <w:p w:rsidR="004B2385" w:rsidRPr="009C728F" w:rsidRDefault="004B2385" w:rsidP="00D25FE6">
      <w:pPr>
        <w:bidi/>
        <w:rPr>
          <w:rFonts w:ascii="Traditional Arabic" w:hAnsi="Traditional Arabic" w:cs="Traditional Arabic"/>
          <w:sz w:val="40"/>
          <w:szCs w:val="40"/>
          <w:rtl/>
          <w:lang w:bidi="ar-EG"/>
        </w:rPr>
      </w:pPr>
      <w:r w:rsidRPr="009C728F">
        <w:rPr>
          <w:rFonts w:ascii="Traditional Arabic" w:hAnsi="Traditional Arabic" w:cs="Traditional Arabic" w:hint="cs"/>
          <w:sz w:val="40"/>
          <w:szCs w:val="40"/>
          <w:rtl/>
          <w:lang w:bidi="ar-EG"/>
        </w:rPr>
        <w:t>عِبَادَ اللهِ، قَالَ صَلَّى اللهُ عَلَيْه وَسَلَّمَ: (ثَلَاثٌ لا يُغِلُّ عَلَيْهِنَّ قَلْبُ مُؤْمِنٍ: إِخْلَاصُ الْعَمَلِ لِلَّهِ، وَالنَّصِيحَةُ لِوُلَاةِ الْمُسْلِمِينَ، وَلُزُومُ جَمَاعَتِهِمْ، فَإِنَّ دَعْوَتَهُمْ، تُحِيطُ مِنْ وَرَائِهِمْ)، رَوَاهُ ابْنُ مَاجَه بِسَنَدٍ صَحِيحٍ؛ أي: ثَلَاثُ خِصَالٍ، "لَا يُغِلُّ عَلَيْهِنَّ قَلْبُ  مؤمن فهَذِهِ الْخِلَالَ الثَّلَاثَ تَصْطَلِحُ بِهَا الْقُلُوبُ؛ فَمَنْ تَمَسَّكَ بِهَا طَهُرَ قَلْبُهُ مِنَ الْخِيَانَةِ وَالشَّرِّ، والمؤمن  لَا يَخُونُ وَلَا يَدْخُلُ فِي نَفْسِهِ حَاجَةٌ تُبْعِدُهُ عَنِ الْحَقِّ.</w:t>
      </w:r>
    </w:p>
    <w:p w:rsidR="004B2385" w:rsidRPr="009C728F" w:rsidRDefault="004B2385" w:rsidP="00D25FE6">
      <w:pPr>
        <w:bidi/>
        <w:rPr>
          <w:rFonts w:ascii="Traditional Arabic" w:hAnsi="Traditional Arabic" w:cs="Traditional Arabic"/>
          <w:sz w:val="40"/>
          <w:szCs w:val="40"/>
          <w:rtl/>
          <w:lang w:bidi="ar-EG"/>
        </w:rPr>
      </w:pPr>
      <w:r w:rsidRPr="009C728F">
        <w:rPr>
          <w:rFonts w:ascii="Traditional Arabic" w:hAnsi="Traditional Arabic" w:cs="Traditional Arabic" w:hint="cs"/>
          <w:sz w:val="40"/>
          <w:szCs w:val="40"/>
          <w:rtl/>
          <w:lang w:bidi="ar-EG"/>
        </w:rPr>
        <w:t>فَعَلَى الْمُؤْمِنِ أَنْ يَسْعَى جَاهِدًا لِأَنْ يَكُونَ صَدْرُهُ سَلِيمًا نَحْوَ إِخْوَانِهِ الْمُسْلِمِينَ، "قِيلَ لِرَسُولِ اللهِ، صَلَّى اللهُ عَلَيْه وَسَلَّمَ: أَيُّ النَّاسِ أَفْضَلُ؟ قَالَ: كُلُّ مَخْمُومِ الْقَلْبِ، صَدُوقِ اللِّسَانِ، قَالُوا: صَدُوقُ اللِّسَانِ نَعْرِفُهُ، فَمَا مَخْمُومُ الْقَلْبِ؟ قَالَ: هُوَ التَّقِيُّ النَّقِيُّ، لَا إِثْمَ فِيهِ، وَلَا بَغْيَ، وَلَا غِلَّ، وَلَا حَسَدَ"، رَوَاهُ ابْنُ مَاجَه بِسَنَدٍ صَحِيحٍ.</w:t>
      </w:r>
    </w:p>
    <w:p w:rsidR="004B2385" w:rsidRPr="009C728F" w:rsidRDefault="004B2385" w:rsidP="00D25FE6">
      <w:pPr>
        <w:bidi/>
        <w:rPr>
          <w:rFonts w:ascii="Traditional Arabic" w:hAnsi="Traditional Arabic" w:cs="Traditional Arabic"/>
          <w:sz w:val="40"/>
          <w:szCs w:val="40"/>
          <w:rtl/>
          <w:lang w:bidi="ar-EG"/>
        </w:rPr>
      </w:pPr>
      <w:r w:rsidRPr="009C728F">
        <w:rPr>
          <w:rFonts w:ascii="Traditional Arabic" w:hAnsi="Traditional Arabic" w:cs="Traditional Arabic" w:hint="cs"/>
          <w:sz w:val="40"/>
          <w:szCs w:val="40"/>
          <w:rtl/>
          <w:lang w:bidi="ar-EG"/>
        </w:rPr>
        <w:t>فَانْظُرُوا إِلَى هَذَا الْفَضْلِ الْعَظِيمِ، الَّذِي نَالَهُ ذَلِكَ الَّذِي لَا يَحْمِلُ فِي قَلْبِهِ غِلًّا لِمُسْلِمٍ؛ ذَلِكَ مَخْمُومُ الْقَلْبِ. وَلِذَا؛ كَانَ مِنْ دُعَاءِ النَّبِيِّ، صَلَّى اللهُ عَلَيْهِ وَسَلَّمَ: "رَبِّ أَعِنِّي وَلَا تُعِنْ عَلِيَّ، وانْصُرْنِي وَلَا تَنْصُرْ عَلِيَّ، وَامْكُرْ لِي وَلَا تَمْكُرْ عَلِيَّ، وَاهْدِنِي ويَسِّرْ هُدَايَ إِلَيَّ، وَانْصُرْنِي عَلَى مَنْ بَغَى عَلِيَّ، اللَّهُمَّ اجْعَلْنِي لَكَ شَاكِرًا، لَكَ ذَاكِرًا، لَكَ رَاهِبًا، لَكَ مِطْوَاعًا، إِلَيْكَ مُخْبِتًا أَوْ مُنِيبًا، رَبِّ تقَبَّلْ تَوْبَتِي، وَاغْسِلْ حَوْبَتِي، وَأَجِبْ دَعْوَتِي، وَثَبِّتْ حُجَّتِي، وَاهْدِ قَلْبِي، وَسَدِّدْ لِسَانِي، وَاسْلُلْ سَخِيمَةَ قَلْبِي"، وَهُوَ حَدِيثٌ لَا يَقِلُّ عَنْ دَرَجَةِ الْحَسَنِ.</w:t>
      </w:r>
    </w:p>
    <w:p w:rsidR="004B2385" w:rsidRPr="009C728F" w:rsidRDefault="004B2385" w:rsidP="00E45207">
      <w:pPr>
        <w:bidi/>
        <w:rPr>
          <w:rFonts w:ascii="Traditional Arabic" w:hAnsi="Traditional Arabic" w:cs="Traditional Arabic"/>
          <w:sz w:val="40"/>
          <w:szCs w:val="40"/>
          <w:rtl/>
          <w:lang w:bidi="ar-EG"/>
        </w:rPr>
      </w:pPr>
      <w:r w:rsidRPr="009C728F">
        <w:rPr>
          <w:rFonts w:ascii="Traditional Arabic" w:hAnsi="Traditional Arabic" w:cs="Traditional Arabic" w:hint="cs"/>
          <w:sz w:val="40"/>
          <w:szCs w:val="40"/>
          <w:rtl/>
          <w:lang w:bidi="ar-EG"/>
        </w:rPr>
        <w:t xml:space="preserve">فَعَلَى الْمُؤْمِنِ أَنْ يَسْأَلَ اللهَ أَنْ يَرْزُقَهُ سَلَامَةَ الصَّدْرِ عَلَى أَهْلِ الْإِيمَانِ، وَيَسْأَلَ اللهَ أَنْ يُطَهِّرَ قَلْبَهُ مِنَ الْغِلِّ، وَالْحِقْدِ، وَالْحَسَدِ، وَالضَّغِينَةِ، فَهُوَ واللهِ مَرَضٌ عُضَالٌ مَتَى امْتَلَأَ الْقَلْبُ بِهِ </w:t>
      </w:r>
      <w:r w:rsidR="003A458F" w:rsidRPr="009C728F">
        <w:rPr>
          <w:rFonts w:ascii="Traditional Arabic" w:hAnsi="Traditional Arabic" w:cs="Traditional Arabic" w:hint="cs"/>
          <w:sz w:val="40"/>
          <w:szCs w:val="40"/>
          <w:rtl/>
          <w:lang w:bidi="ar-EG"/>
        </w:rPr>
        <w:t>قَتَلَ</w:t>
      </w:r>
      <w:r w:rsidRPr="009C728F">
        <w:rPr>
          <w:rFonts w:ascii="Traditional Arabic" w:hAnsi="Traditional Arabic" w:cs="Traditional Arabic" w:hint="cs"/>
          <w:sz w:val="40"/>
          <w:szCs w:val="40"/>
          <w:rtl/>
          <w:lang w:bidi="ar-EG"/>
        </w:rPr>
        <w:t xml:space="preserve"> </w:t>
      </w:r>
      <w:r w:rsidR="003A458F" w:rsidRPr="009C728F">
        <w:rPr>
          <w:rFonts w:ascii="Traditional Arabic" w:hAnsi="Traditional Arabic" w:cs="Traditional Arabic" w:hint="cs"/>
          <w:sz w:val="40"/>
          <w:szCs w:val="40"/>
          <w:rtl/>
          <w:lang w:bidi="ar-EG"/>
        </w:rPr>
        <w:t>صَاحِبَهُ</w:t>
      </w:r>
      <w:r w:rsidRPr="009C728F">
        <w:rPr>
          <w:rFonts w:ascii="Traditional Arabic" w:hAnsi="Traditional Arabic" w:cs="Traditional Arabic" w:hint="cs"/>
          <w:sz w:val="40"/>
          <w:szCs w:val="40"/>
          <w:rtl/>
          <w:lang w:bidi="ar-EG"/>
        </w:rPr>
        <w:t xml:space="preserve"> </w:t>
      </w:r>
      <w:r w:rsidR="003A458F" w:rsidRPr="009C728F">
        <w:rPr>
          <w:rFonts w:ascii="Traditional Arabic" w:hAnsi="Traditional Arabic" w:cs="Traditional Arabic" w:hint="cs"/>
          <w:sz w:val="40"/>
          <w:szCs w:val="40"/>
          <w:rtl/>
          <w:lang w:bidi="ar-EG"/>
        </w:rPr>
        <w:t>غِلِّه</w:t>
      </w:r>
      <w:r w:rsidR="00AD2C60" w:rsidRPr="009C728F">
        <w:rPr>
          <w:rFonts w:ascii="Traditional Arabic" w:hAnsi="Traditional Arabic" w:cs="Traditional Arabic" w:hint="cs"/>
          <w:sz w:val="40"/>
          <w:szCs w:val="40"/>
          <w:rtl/>
          <w:lang w:bidi="ar-EG"/>
        </w:rPr>
        <w:t>،</w:t>
      </w:r>
      <w:r w:rsidRPr="009C728F">
        <w:rPr>
          <w:rFonts w:ascii="Traditional Arabic" w:hAnsi="Traditional Arabic" w:cs="Traditional Arabic" w:hint="cs"/>
          <w:sz w:val="40"/>
          <w:szCs w:val="40"/>
          <w:rtl/>
          <w:lang w:bidi="ar-EG"/>
        </w:rPr>
        <w:t xml:space="preserve"> </w:t>
      </w:r>
      <w:r w:rsidR="00AD2C60" w:rsidRPr="009C728F">
        <w:rPr>
          <w:rFonts w:ascii="Traditional Arabic" w:hAnsi="Traditional Arabic" w:cs="Traditional Arabic" w:hint="cs"/>
          <w:sz w:val="40"/>
          <w:szCs w:val="40"/>
          <w:rtl/>
          <w:lang w:bidi="ar-EG"/>
        </w:rPr>
        <w:t>وَقَادَهُ</w:t>
      </w:r>
      <w:r w:rsidRPr="009C728F">
        <w:rPr>
          <w:rFonts w:ascii="Traditional Arabic" w:hAnsi="Traditional Arabic" w:cs="Traditional Arabic" w:hint="cs"/>
          <w:sz w:val="40"/>
          <w:szCs w:val="40"/>
          <w:rtl/>
          <w:lang w:bidi="ar-EG"/>
        </w:rPr>
        <w:t xml:space="preserve"> </w:t>
      </w:r>
      <w:r w:rsidR="00AD2C60" w:rsidRPr="009C728F">
        <w:rPr>
          <w:rFonts w:ascii="Traditional Arabic" w:hAnsi="Traditional Arabic" w:cs="Traditional Arabic" w:hint="cs"/>
          <w:sz w:val="40"/>
          <w:szCs w:val="40"/>
          <w:rtl/>
          <w:lang w:bidi="ar-EG"/>
        </w:rPr>
        <w:t>إِلَى</w:t>
      </w:r>
      <w:r w:rsidRPr="009C728F">
        <w:rPr>
          <w:rFonts w:ascii="Traditional Arabic" w:hAnsi="Traditional Arabic" w:cs="Traditional Arabic" w:hint="cs"/>
          <w:sz w:val="40"/>
          <w:szCs w:val="40"/>
          <w:rtl/>
          <w:lang w:bidi="ar-EG"/>
        </w:rPr>
        <w:t xml:space="preserve"> </w:t>
      </w:r>
      <w:r w:rsidR="00AD2C60" w:rsidRPr="009C728F">
        <w:rPr>
          <w:rFonts w:ascii="Traditional Arabic" w:hAnsi="Traditional Arabic" w:cs="Traditional Arabic" w:hint="cs"/>
          <w:sz w:val="40"/>
          <w:szCs w:val="40"/>
          <w:rtl/>
          <w:lang w:bidi="ar-EG"/>
        </w:rPr>
        <w:t>م</w:t>
      </w:r>
      <w:r w:rsidR="00BD4665" w:rsidRPr="009C728F">
        <w:rPr>
          <w:rFonts w:ascii="Traditional Arabic" w:hAnsi="Traditional Arabic" w:cs="Traditional Arabic" w:hint="cs"/>
          <w:sz w:val="40"/>
          <w:szCs w:val="40"/>
          <w:rtl/>
          <w:lang w:bidi="ar-EG"/>
        </w:rPr>
        <w:t>َ</w:t>
      </w:r>
      <w:r w:rsidRPr="009C728F">
        <w:rPr>
          <w:rFonts w:ascii="Traditional Arabic" w:hAnsi="Traditional Arabic" w:cs="Traditional Arabic" w:hint="cs"/>
          <w:sz w:val="40"/>
          <w:szCs w:val="40"/>
          <w:rtl/>
          <w:lang w:bidi="ar-EG"/>
        </w:rPr>
        <w:t xml:space="preserve"> الله،</w:t>
      </w:r>
      <w:r w:rsidR="00BD4665" w:rsidRPr="009C728F">
        <w:rPr>
          <w:rFonts w:ascii="Traditional Arabic" w:hAnsi="Traditional Arabic" w:cs="Traditional Arabic" w:hint="cs"/>
          <w:sz w:val="40"/>
          <w:szCs w:val="40"/>
          <w:rtl/>
          <w:lang w:bidi="ar-EG"/>
        </w:rPr>
        <w:t>الَّتِي</w:t>
      </w:r>
      <w:r w:rsidRPr="009C728F">
        <w:rPr>
          <w:rFonts w:ascii="Traditional Arabic" w:hAnsi="Traditional Arabic" w:cs="Traditional Arabic" w:hint="cs"/>
          <w:sz w:val="40"/>
          <w:szCs w:val="40"/>
          <w:rtl/>
          <w:lang w:bidi="ar-EG"/>
        </w:rPr>
        <w:t xml:space="preserve"> </w:t>
      </w:r>
      <w:r w:rsidR="00BD4665" w:rsidRPr="009C728F">
        <w:rPr>
          <w:rFonts w:ascii="Traditional Arabic" w:hAnsi="Traditional Arabic" w:cs="Traditional Arabic" w:hint="cs"/>
          <w:sz w:val="40"/>
          <w:szCs w:val="40"/>
          <w:rtl/>
          <w:lang w:bidi="ar-EG"/>
        </w:rPr>
        <w:t>قَدْ</w:t>
      </w:r>
      <w:r w:rsidRPr="009C728F">
        <w:rPr>
          <w:rFonts w:ascii="Traditional Arabic" w:hAnsi="Traditional Arabic" w:cs="Traditional Arabic" w:hint="cs"/>
          <w:sz w:val="40"/>
          <w:szCs w:val="40"/>
          <w:rtl/>
          <w:lang w:bidi="ar-EG"/>
        </w:rPr>
        <w:t xml:space="preserve"> </w:t>
      </w:r>
      <w:r w:rsidR="00BD4665" w:rsidRPr="009C728F">
        <w:rPr>
          <w:rFonts w:ascii="Traditional Arabic" w:hAnsi="Traditional Arabic" w:cs="Traditional Arabic" w:hint="cs"/>
          <w:sz w:val="40"/>
          <w:szCs w:val="40"/>
          <w:rtl/>
          <w:lang w:bidi="ar-EG"/>
        </w:rPr>
        <w:t>تَقُودُ</w:t>
      </w:r>
      <w:r w:rsidRPr="009C728F">
        <w:rPr>
          <w:rFonts w:ascii="Traditional Arabic" w:hAnsi="Traditional Arabic" w:cs="Traditional Arabic" w:hint="cs"/>
          <w:sz w:val="40"/>
          <w:szCs w:val="40"/>
          <w:rtl/>
          <w:lang w:bidi="ar-EG"/>
        </w:rPr>
        <w:t xml:space="preserve"> </w:t>
      </w:r>
      <w:r w:rsidR="00F4319A" w:rsidRPr="009C728F">
        <w:rPr>
          <w:rFonts w:ascii="Traditional Arabic" w:hAnsi="Traditional Arabic" w:cs="Traditional Arabic" w:hint="cs"/>
          <w:sz w:val="40"/>
          <w:szCs w:val="40"/>
          <w:rtl/>
          <w:lang w:bidi="ar-EG"/>
        </w:rPr>
        <w:t>بِهِ</w:t>
      </w:r>
      <w:r w:rsidRPr="009C728F">
        <w:rPr>
          <w:rFonts w:ascii="Traditional Arabic" w:hAnsi="Traditional Arabic" w:cs="Traditional Arabic" w:hint="cs"/>
          <w:sz w:val="40"/>
          <w:szCs w:val="40"/>
          <w:rtl/>
          <w:lang w:bidi="ar-EG"/>
        </w:rPr>
        <w:t xml:space="preserve"> إلى </w:t>
      </w:r>
      <w:r w:rsidR="00F4319A" w:rsidRPr="009C728F">
        <w:rPr>
          <w:rFonts w:ascii="Traditional Arabic" w:hAnsi="Traditional Arabic" w:cs="Traditional Arabic" w:hint="cs"/>
          <w:sz w:val="40"/>
          <w:szCs w:val="40"/>
          <w:rtl/>
          <w:lang w:bidi="ar-EG"/>
        </w:rPr>
        <w:t>الإِضْرَارِ</w:t>
      </w:r>
      <w:r w:rsidRPr="009C728F">
        <w:rPr>
          <w:rFonts w:ascii="Traditional Arabic" w:hAnsi="Traditional Arabic" w:cs="Traditional Arabic" w:hint="cs"/>
          <w:sz w:val="40"/>
          <w:szCs w:val="40"/>
          <w:rtl/>
          <w:lang w:bidi="ar-EG"/>
        </w:rPr>
        <w:t xml:space="preserve"> </w:t>
      </w:r>
      <w:r w:rsidR="00F4319A" w:rsidRPr="009C728F">
        <w:rPr>
          <w:rFonts w:ascii="Traditional Arabic" w:hAnsi="Traditional Arabic" w:cs="Traditional Arabic" w:hint="cs"/>
          <w:sz w:val="40"/>
          <w:szCs w:val="40"/>
          <w:rtl/>
          <w:lang w:bidi="ar-EG"/>
        </w:rPr>
        <w:t>بِمَنْ</w:t>
      </w:r>
      <w:r w:rsidRPr="009C728F">
        <w:rPr>
          <w:rFonts w:ascii="Traditional Arabic" w:hAnsi="Traditional Arabic" w:cs="Traditional Arabic" w:hint="cs"/>
          <w:sz w:val="40"/>
          <w:szCs w:val="40"/>
          <w:rtl/>
          <w:lang w:bidi="ar-EG"/>
        </w:rPr>
        <w:t xml:space="preserve"> </w:t>
      </w:r>
      <w:r w:rsidR="00F4319A" w:rsidRPr="009C728F">
        <w:rPr>
          <w:rFonts w:ascii="Traditional Arabic" w:hAnsi="Traditional Arabic" w:cs="Traditional Arabic" w:hint="cs"/>
          <w:sz w:val="40"/>
          <w:szCs w:val="40"/>
          <w:rtl/>
          <w:lang w:bidi="ar-EG"/>
        </w:rPr>
        <w:t>حَقَدَ</w:t>
      </w:r>
      <w:r w:rsidRPr="009C728F">
        <w:rPr>
          <w:rFonts w:ascii="Traditional Arabic" w:hAnsi="Traditional Arabic" w:cs="Traditional Arabic" w:hint="cs"/>
          <w:sz w:val="40"/>
          <w:szCs w:val="40"/>
          <w:rtl/>
          <w:lang w:bidi="ar-EG"/>
        </w:rPr>
        <w:t xml:space="preserve"> </w:t>
      </w:r>
      <w:r w:rsidR="00F4319A" w:rsidRPr="009C728F">
        <w:rPr>
          <w:rFonts w:ascii="Traditional Arabic" w:hAnsi="Traditional Arabic" w:cs="Traditional Arabic" w:hint="cs"/>
          <w:sz w:val="40"/>
          <w:szCs w:val="40"/>
          <w:rtl/>
          <w:lang w:bidi="ar-EG"/>
        </w:rPr>
        <w:t>وَغ</w:t>
      </w:r>
      <w:r w:rsidR="001D3FA8" w:rsidRPr="009C728F">
        <w:rPr>
          <w:rFonts w:ascii="Traditional Arabic" w:hAnsi="Traditional Arabic" w:cs="Traditional Arabic" w:hint="cs"/>
          <w:sz w:val="40"/>
          <w:szCs w:val="40"/>
          <w:rtl/>
          <w:lang w:bidi="ar-EG"/>
        </w:rPr>
        <w:t>لَّ</w:t>
      </w:r>
      <w:r w:rsidRPr="009C728F">
        <w:rPr>
          <w:rFonts w:ascii="Traditional Arabic" w:hAnsi="Traditional Arabic" w:cs="Traditional Arabic" w:hint="cs"/>
          <w:sz w:val="40"/>
          <w:szCs w:val="40"/>
          <w:rtl/>
          <w:lang w:bidi="ar-EG"/>
        </w:rPr>
        <w:t xml:space="preserve"> </w:t>
      </w:r>
      <w:r w:rsidR="001D3FA8" w:rsidRPr="009C728F">
        <w:rPr>
          <w:rFonts w:ascii="Traditional Arabic" w:hAnsi="Traditional Arabic" w:cs="Traditional Arabic" w:hint="cs"/>
          <w:sz w:val="40"/>
          <w:szCs w:val="40"/>
          <w:rtl/>
          <w:lang w:bidi="ar-EG"/>
        </w:rPr>
        <w:t>عَلَيْهِ</w:t>
      </w:r>
      <w:r w:rsidRPr="009C728F">
        <w:rPr>
          <w:rFonts w:ascii="Traditional Arabic" w:hAnsi="Traditional Arabic" w:cs="Traditional Arabic" w:hint="cs"/>
          <w:sz w:val="40"/>
          <w:szCs w:val="40"/>
          <w:rtl/>
          <w:lang w:bidi="ar-EG"/>
        </w:rPr>
        <w:t xml:space="preserve"> </w:t>
      </w:r>
      <w:r w:rsidR="007E2AC3" w:rsidRPr="009C728F">
        <w:rPr>
          <w:rFonts w:ascii="Traditional Arabic" w:hAnsi="Traditional Arabic" w:cs="Traditional Arabic" w:hint="cs"/>
          <w:sz w:val="40"/>
          <w:szCs w:val="40"/>
          <w:rtl/>
          <w:lang w:bidi="ar-EG"/>
        </w:rPr>
        <w:t>إِلَى</w:t>
      </w:r>
      <w:r w:rsidRPr="009C728F">
        <w:rPr>
          <w:rFonts w:ascii="Traditional Arabic" w:hAnsi="Traditional Arabic" w:cs="Traditional Arabic" w:hint="cs"/>
          <w:sz w:val="40"/>
          <w:szCs w:val="40"/>
          <w:rtl/>
          <w:lang w:bidi="ar-EG"/>
        </w:rPr>
        <w:t xml:space="preserve"> </w:t>
      </w:r>
      <w:r w:rsidR="007E2AC3" w:rsidRPr="009C728F">
        <w:rPr>
          <w:rFonts w:ascii="Traditional Arabic" w:hAnsi="Traditional Arabic" w:cs="Traditional Arabic" w:hint="cs"/>
          <w:sz w:val="40"/>
          <w:szCs w:val="40"/>
          <w:rtl/>
          <w:lang w:bidi="ar-EG"/>
        </w:rPr>
        <w:t>السِّح</w:t>
      </w:r>
      <w:r w:rsidR="008718F4" w:rsidRPr="009C728F">
        <w:rPr>
          <w:rFonts w:ascii="Traditional Arabic" w:hAnsi="Traditional Arabic" w:cs="Traditional Arabic" w:hint="cs"/>
          <w:sz w:val="40"/>
          <w:szCs w:val="40"/>
          <w:rtl/>
          <w:lang w:bidi="ar-EG"/>
        </w:rPr>
        <w:t>ْر</w:t>
      </w:r>
      <w:r w:rsidRPr="009C728F">
        <w:rPr>
          <w:rFonts w:ascii="Traditional Arabic" w:hAnsi="Traditional Arabic" w:cs="Traditional Arabic" w:hint="cs"/>
          <w:sz w:val="40"/>
          <w:szCs w:val="40"/>
          <w:rtl/>
          <w:lang w:bidi="ar-EG"/>
        </w:rPr>
        <w:t xml:space="preserve">، </w:t>
      </w:r>
      <w:r w:rsidR="008718F4" w:rsidRPr="009C728F">
        <w:rPr>
          <w:rFonts w:ascii="Traditional Arabic" w:hAnsi="Traditional Arabic" w:cs="Traditional Arabic" w:hint="cs"/>
          <w:sz w:val="40"/>
          <w:szCs w:val="40"/>
          <w:rtl/>
          <w:lang w:bidi="ar-EG"/>
        </w:rPr>
        <w:t>أَوْ</w:t>
      </w:r>
      <w:r w:rsidRPr="009C728F">
        <w:rPr>
          <w:rFonts w:ascii="Traditional Arabic" w:hAnsi="Traditional Arabic" w:cs="Traditional Arabic" w:hint="cs"/>
          <w:sz w:val="40"/>
          <w:szCs w:val="40"/>
          <w:rtl/>
          <w:lang w:bidi="ar-EG"/>
        </w:rPr>
        <w:t xml:space="preserve"> </w:t>
      </w:r>
      <w:r w:rsidR="008718F4" w:rsidRPr="009C728F">
        <w:rPr>
          <w:rFonts w:ascii="Traditional Arabic" w:hAnsi="Traditional Arabic" w:cs="Traditional Arabic" w:hint="cs"/>
          <w:sz w:val="40"/>
          <w:szCs w:val="40"/>
          <w:rtl/>
          <w:lang w:bidi="ar-EG"/>
        </w:rPr>
        <w:t>الْقَت</w:t>
      </w:r>
      <w:r w:rsidR="00C77EBE" w:rsidRPr="009C728F">
        <w:rPr>
          <w:rFonts w:ascii="Traditional Arabic" w:hAnsi="Traditional Arabic" w:cs="Traditional Arabic" w:hint="cs"/>
          <w:sz w:val="40"/>
          <w:szCs w:val="40"/>
          <w:rtl/>
          <w:lang w:bidi="ar-EG"/>
        </w:rPr>
        <w:t>ْلِ</w:t>
      </w:r>
      <w:r w:rsidRPr="009C728F">
        <w:rPr>
          <w:rFonts w:ascii="Traditional Arabic" w:hAnsi="Traditional Arabic" w:cs="Traditional Arabic" w:hint="cs"/>
          <w:sz w:val="40"/>
          <w:szCs w:val="40"/>
          <w:rtl/>
          <w:lang w:bidi="ar-EG"/>
        </w:rPr>
        <w:t xml:space="preserve">،أو </w:t>
      </w:r>
      <w:r w:rsidR="00C77EBE" w:rsidRPr="009C728F">
        <w:rPr>
          <w:rFonts w:ascii="Traditional Arabic" w:hAnsi="Traditional Arabic" w:cs="Traditional Arabic" w:hint="cs"/>
          <w:sz w:val="40"/>
          <w:szCs w:val="40"/>
          <w:rtl/>
          <w:lang w:bidi="ar-EG"/>
        </w:rPr>
        <w:t>غَيْرِهَا</w:t>
      </w:r>
      <w:r w:rsidRPr="009C728F">
        <w:rPr>
          <w:rFonts w:ascii="Traditional Arabic" w:hAnsi="Traditional Arabic" w:cs="Traditional Arabic" w:hint="cs"/>
          <w:sz w:val="40"/>
          <w:szCs w:val="40"/>
          <w:rtl/>
          <w:lang w:bidi="ar-EG"/>
        </w:rPr>
        <w:t xml:space="preserve"> </w:t>
      </w:r>
      <w:r w:rsidR="00C77EBE" w:rsidRPr="009C728F">
        <w:rPr>
          <w:rFonts w:ascii="Traditional Arabic" w:hAnsi="Traditional Arabic" w:cs="Traditional Arabic" w:hint="cs"/>
          <w:sz w:val="40"/>
          <w:szCs w:val="40"/>
          <w:rtl/>
          <w:lang w:bidi="ar-EG"/>
        </w:rPr>
        <w:t>مِنَ</w:t>
      </w:r>
      <w:r w:rsidRPr="009C728F">
        <w:rPr>
          <w:rFonts w:ascii="Traditional Arabic" w:hAnsi="Traditional Arabic" w:cs="Traditional Arabic" w:hint="cs"/>
          <w:sz w:val="40"/>
          <w:szCs w:val="40"/>
          <w:rtl/>
          <w:lang w:bidi="ar-EG"/>
        </w:rPr>
        <w:t xml:space="preserve"> </w:t>
      </w:r>
      <w:r w:rsidR="00291ED6" w:rsidRPr="009C728F">
        <w:rPr>
          <w:rFonts w:ascii="Traditional Arabic" w:hAnsi="Traditional Arabic" w:cs="Traditional Arabic" w:hint="cs"/>
          <w:sz w:val="40"/>
          <w:szCs w:val="40"/>
          <w:rtl/>
          <w:lang w:bidi="ar-EG"/>
        </w:rPr>
        <w:t>الْشُّرُور</w:t>
      </w:r>
      <w:r w:rsidRPr="009C728F">
        <w:rPr>
          <w:rFonts w:ascii="Traditional Arabic" w:hAnsi="Traditional Arabic" w:cs="Traditional Arabic" w:hint="cs"/>
          <w:sz w:val="40"/>
          <w:szCs w:val="40"/>
          <w:rtl/>
          <w:lang w:bidi="ar-EG"/>
        </w:rPr>
        <w:t>؛</w:t>
      </w:r>
      <w:r w:rsidR="00C35025" w:rsidRPr="009C728F">
        <w:rPr>
          <w:rFonts w:ascii="Traditional Arabic" w:hAnsi="Traditional Arabic" w:cs="Traditional Arabic" w:hint="cs"/>
          <w:sz w:val="40"/>
          <w:szCs w:val="40"/>
          <w:rtl/>
          <w:lang w:bidi="ar-EG"/>
        </w:rPr>
        <w:t>كَفَانَا</w:t>
      </w:r>
      <w:r w:rsidRPr="009C728F">
        <w:rPr>
          <w:rFonts w:ascii="Traditional Arabic" w:hAnsi="Traditional Arabic" w:cs="Traditional Arabic" w:hint="cs"/>
          <w:sz w:val="40"/>
          <w:szCs w:val="40"/>
          <w:rtl/>
          <w:lang w:bidi="ar-EG"/>
        </w:rPr>
        <w:t xml:space="preserve"> الله</w:t>
      </w:r>
      <w:r w:rsidR="00C35025" w:rsidRPr="009C728F">
        <w:rPr>
          <w:rFonts w:ascii="Traditional Arabic" w:hAnsi="Traditional Arabic" w:cs="Traditional Arabic" w:hint="cs"/>
          <w:sz w:val="40"/>
          <w:szCs w:val="40"/>
          <w:rtl/>
          <w:lang w:bidi="ar-EG"/>
        </w:rPr>
        <w:t>ُ وَإِيَّاكُمْ</w:t>
      </w:r>
      <w:r w:rsidRPr="009C728F">
        <w:rPr>
          <w:rFonts w:ascii="Traditional Arabic" w:hAnsi="Traditional Arabic" w:cs="Traditional Arabic" w:hint="cs"/>
          <w:sz w:val="40"/>
          <w:szCs w:val="40"/>
          <w:rtl/>
          <w:lang w:bidi="ar-EG"/>
        </w:rPr>
        <w:t xml:space="preserve"> </w:t>
      </w:r>
      <w:r w:rsidR="00C35025" w:rsidRPr="009C728F">
        <w:rPr>
          <w:rFonts w:ascii="Traditional Arabic" w:hAnsi="Traditional Arabic" w:cs="Traditional Arabic" w:hint="cs"/>
          <w:sz w:val="40"/>
          <w:szCs w:val="40"/>
          <w:rtl/>
          <w:lang w:bidi="ar-EG"/>
        </w:rPr>
        <w:t>مِنْهَا.</w:t>
      </w:r>
    </w:p>
    <w:p w:rsidR="004F6ACC" w:rsidRDefault="00E45207" w:rsidP="00E45207">
      <w:pPr>
        <w:bidi/>
        <w:spacing w:line="240" w:lineRule="auto"/>
        <w:jc w:val="both"/>
        <w:rPr>
          <w:rFonts w:ascii="Traditional Arabic" w:eastAsiaTheme="minorEastAsia" w:hAnsi="Traditional Arabic" w:cs="Traditional Arabic"/>
          <w:color w:val="000000"/>
          <w:sz w:val="40"/>
          <w:szCs w:val="40"/>
          <w:rtl/>
        </w:rPr>
      </w:pPr>
      <w:r w:rsidRPr="00E45207">
        <w:rPr>
          <w:rFonts w:ascii="Traditional Arabic" w:eastAsiaTheme="minorEastAsia" w:hAnsi="Traditional Arabic" w:cs="Traditional Arabic" w:hint="cs"/>
          <w:color w:val="000000"/>
          <w:sz w:val="40"/>
          <w:szCs w:val="40"/>
          <w:rtl/>
        </w:rPr>
        <w:t>أَقُولُ قَوْلِي هَذَا، وَأَسْتَغْفِرُ اللهَ لِي وَلَكُمْ مِنْ كُلِّ ذَنْبٍ؛ فَاسْتَغْفِرُوهُ؛ إِنَّهُ هُوَ الْغَفُورُ الرَّحِيمُ</w:t>
      </w:r>
      <w:r w:rsidR="004F6ACC">
        <w:rPr>
          <w:rFonts w:ascii="Traditional Arabic" w:eastAsiaTheme="minorEastAsia" w:hAnsi="Traditional Arabic" w:cs="Traditional Arabic"/>
          <w:color w:val="000000"/>
          <w:sz w:val="40"/>
          <w:szCs w:val="40"/>
        </w:rPr>
        <w:t>.</w:t>
      </w:r>
    </w:p>
    <w:p w:rsidR="00E45207" w:rsidRPr="00E45207" w:rsidRDefault="00E45207" w:rsidP="004F6ACC">
      <w:pPr>
        <w:bidi/>
        <w:spacing w:line="240" w:lineRule="auto"/>
        <w:jc w:val="both"/>
        <w:rPr>
          <w:rFonts w:ascii="Traditional Arabic" w:eastAsiaTheme="minorEastAsia" w:hAnsi="Traditional Arabic" w:cs="Traditional Arabic"/>
          <w:sz w:val="40"/>
          <w:szCs w:val="40"/>
        </w:rPr>
      </w:pPr>
      <w:r>
        <w:rPr>
          <w:rFonts w:ascii="Traditional Arabic" w:eastAsiaTheme="minorEastAsia" w:hAnsi="Traditional Arabic" w:cs="Traditional Arabic"/>
          <w:color w:val="000000"/>
          <w:sz w:val="40"/>
          <w:szCs w:val="40"/>
        </w:rPr>
        <w:t xml:space="preserve">                   </w:t>
      </w:r>
      <w:r w:rsidR="004F6ACC">
        <w:rPr>
          <w:rFonts w:ascii="Traditional Arabic" w:eastAsiaTheme="minorEastAsia" w:hAnsi="Traditional Arabic" w:cs="Traditional Arabic"/>
          <w:color w:val="000000"/>
          <w:sz w:val="40"/>
          <w:szCs w:val="40"/>
        </w:rPr>
        <w:t xml:space="preserve">        *************************************</w:t>
      </w:r>
      <w:r>
        <w:rPr>
          <w:rFonts w:ascii="Traditional Arabic" w:eastAsiaTheme="minorEastAsia" w:hAnsi="Traditional Arabic" w:cs="Traditional Arabic"/>
          <w:color w:val="000000"/>
          <w:sz w:val="40"/>
          <w:szCs w:val="40"/>
        </w:rPr>
        <w:t xml:space="preserve">   </w:t>
      </w:r>
    </w:p>
    <w:p w:rsidR="00E45207" w:rsidRPr="00E45207" w:rsidRDefault="00E45207" w:rsidP="00E45207">
      <w:pPr>
        <w:spacing w:after="0" w:line="240" w:lineRule="auto"/>
        <w:rPr>
          <w:rFonts w:ascii="Traditional Arabic" w:eastAsia="Times New Roman" w:hAnsi="Traditional Arabic" w:cs="Traditional Arabic"/>
          <w:sz w:val="40"/>
          <w:szCs w:val="40"/>
          <w:rtl/>
        </w:rPr>
      </w:pPr>
    </w:p>
    <w:p w:rsidR="00E45207" w:rsidRPr="00E45207" w:rsidRDefault="00E45207" w:rsidP="00E45207">
      <w:pPr>
        <w:bidi/>
        <w:spacing w:line="240" w:lineRule="auto"/>
        <w:jc w:val="center"/>
        <w:rPr>
          <w:rFonts w:ascii="Traditional Arabic" w:eastAsiaTheme="minorEastAsia" w:hAnsi="Traditional Arabic" w:cs="Traditional Arabic"/>
          <w:sz w:val="40"/>
          <w:szCs w:val="40"/>
        </w:rPr>
      </w:pPr>
      <w:r>
        <w:rPr>
          <w:rFonts w:ascii="Traditional Arabic" w:eastAsiaTheme="minorEastAsia" w:hAnsi="Traditional Arabic" w:cs="Traditional Arabic"/>
          <w:b/>
          <w:bCs/>
          <w:color w:val="000000"/>
          <w:sz w:val="40"/>
          <w:szCs w:val="40"/>
        </w:rPr>
        <w:t>———-</w:t>
      </w:r>
      <w:r w:rsidRPr="00E45207">
        <w:rPr>
          <w:rFonts w:ascii="Traditional Arabic" w:eastAsiaTheme="minorEastAsia" w:hAnsi="Traditional Arabic" w:cs="Traditional Arabic" w:hint="cs"/>
          <w:b/>
          <w:bCs/>
          <w:color w:val="000000"/>
          <w:sz w:val="40"/>
          <w:szCs w:val="40"/>
          <w:rtl/>
        </w:rPr>
        <w:t>الْخُطْبَةُ الثَّانِيَةُ</w:t>
      </w:r>
      <w:r>
        <w:rPr>
          <w:rFonts w:ascii="Traditional Arabic" w:eastAsiaTheme="minorEastAsia" w:hAnsi="Traditional Arabic" w:cs="Traditional Arabic"/>
          <w:b/>
          <w:bCs/>
          <w:color w:val="000000"/>
          <w:sz w:val="40"/>
          <w:szCs w:val="40"/>
        </w:rPr>
        <w:t>————-</w:t>
      </w:r>
    </w:p>
    <w:p w:rsidR="00E45207" w:rsidRPr="00E45207" w:rsidRDefault="00E45207" w:rsidP="00E45207">
      <w:pPr>
        <w:spacing w:after="0" w:line="240" w:lineRule="auto"/>
        <w:rPr>
          <w:rFonts w:ascii="Traditional Arabic" w:eastAsia="Times New Roman" w:hAnsi="Traditional Arabic" w:cs="Traditional Arabic"/>
          <w:sz w:val="40"/>
          <w:szCs w:val="40"/>
          <w:rtl/>
        </w:rPr>
      </w:pPr>
    </w:p>
    <w:p w:rsidR="00E45207" w:rsidRPr="00E45207" w:rsidRDefault="00E45207" w:rsidP="00E45207">
      <w:pPr>
        <w:bidi/>
        <w:spacing w:line="240" w:lineRule="auto"/>
        <w:jc w:val="both"/>
        <w:rPr>
          <w:rFonts w:ascii="Traditional Arabic" w:eastAsiaTheme="minorEastAsia" w:hAnsi="Traditional Arabic" w:cs="Traditional Arabic"/>
          <w:sz w:val="40"/>
          <w:szCs w:val="40"/>
        </w:rPr>
      </w:pPr>
      <w:r w:rsidRPr="00E45207">
        <w:rPr>
          <w:rFonts w:ascii="Traditional Arabic" w:eastAsiaTheme="minorEastAsia" w:hAnsi="Traditional Arabic" w:cs="Traditional Arabic" w:hint="cs"/>
          <w:color w:val="000000"/>
          <w:sz w:val="40"/>
          <w:szCs w:val="40"/>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rsidR="004B2385" w:rsidRPr="009C728F" w:rsidRDefault="004B2385" w:rsidP="00D25FE6">
      <w:pPr>
        <w:bidi/>
        <w:rPr>
          <w:rFonts w:ascii="Traditional Arabic" w:hAnsi="Traditional Arabic" w:cs="Traditional Arabic"/>
          <w:sz w:val="40"/>
          <w:szCs w:val="40"/>
          <w:rtl/>
          <w:lang w:bidi="ar-EG"/>
        </w:rPr>
      </w:pPr>
      <w:r w:rsidRPr="009C728F">
        <w:rPr>
          <w:rFonts w:ascii="Traditional Arabic" w:hAnsi="Traditional Arabic" w:cs="Traditional Arabic" w:hint="cs"/>
          <w:sz w:val="40"/>
          <w:szCs w:val="40"/>
          <w:rtl/>
          <w:lang w:bidi="ar-EG"/>
        </w:rPr>
        <w:t>عِبَادَ اللهِ، إِنَّ مِنْ أَهَمِّ أَسْبَابِ سَلَامَةِ الصَّدْرِ مِنَ الْغِلِّ أَنْ يَدْعُوَ الْمُؤْمِنُ رَبَّهُ أَنْ يُطَهِّرَ قَلْبَهُ مِنْ هَذِهِ الْأَمْرَاضِ الْخَبِيثَةِ. كَذَلِكَ الدُّعَاءُ لِلْمُؤْمِنِينَ فِي السِّرِّ وَالْعَلَنِ، كَذَلِكَ إِفْشَاءُ السَّلَامِ؛ فَإِنَّه يُزِيلُ الْوَحْشَةَ، وَيَزْرَعُ الثِّقَةَ بَيْنَ النَّاسِ،  قَالَ صَلَّى اللهُ عَلَيْهِ وَسَلَّمَ: "وَالَّذِي نَفْسِي بِيَدِهِ لَا تَدْخُلُوا الْجَنَّةَ حَتَّى تُؤْمِنُوا، وَلَا تُؤْمِنُوا حَتَّى تَحَابُّوا، أَوَلَا أَدُلُّكُمْ عَلَى شَيْءٍ إِذَا فَعَلْتُمُوهُ تَحَابَبْتُمْ؟ أَفْشُوا السَّلامَ بَيْنَكُمْ"، رَوَاهُ مُسْلِمٌ؛ فَالسَّلامُ مِنْ أَسْبابِ التَّآلُفِ، وَمِفْتَاحُ اسْتِجْلَابِ الْمَوَدَّةِ، وَفِي إِفْشَائِهِ أٌلْفَةٌ لِلْمُسْلِمِينَ بَعْضِهُم لِبَعْضٍ، وَإِظْهَارُ شِعَارِهِمْ الْمُمَيَّزِ لَهُمْ مِنْ غَيْرِهِمْ.</w:t>
      </w:r>
    </w:p>
    <w:p w:rsidR="00DA6C80" w:rsidRDefault="004B2385" w:rsidP="00D25FE6">
      <w:pPr>
        <w:jc w:val="right"/>
        <w:rPr>
          <w:rFonts w:ascii="Traditional Arabic" w:hAnsi="Traditional Arabic" w:cs="Traditional Arabic"/>
          <w:sz w:val="40"/>
          <w:szCs w:val="40"/>
        </w:rPr>
      </w:pPr>
      <w:r w:rsidRPr="009C728F">
        <w:rPr>
          <w:rFonts w:ascii="Traditional Arabic" w:hAnsi="Traditional Arabic" w:cs="Traditional Arabic" w:hint="cs"/>
          <w:sz w:val="40"/>
          <w:szCs w:val="40"/>
          <w:rtl/>
          <w:lang w:bidi="ar-EG"/>
        </w:rPr>
        <w:t>فَعَلَى الْمُؤْمِنِينَ أَنْ يَكُونُوا مُتَحَابِّينَ، مُتَصَافِينَ غَيْرَ مُتَبَاغِضِينَ، وَلَا مُتعَادِينَ، يَسْعَوْنَ جَمِيعُهُمْ لِمَصَالِحِهِمْ الْكُلِّيَّةِ الَّتِي بِها قِوَامُ دِينِهِمْ وَدنْيَاهُمْ؛ لَا يَتَكَبَّرْ شَرِيفٌ عَلَى وَضِيعٍ، وَلَا يَحْتَقِرْ أَحَدٌ مِنْهُمْ أحدًا.</w:t>
      </w:r>
    </w:p>
    <w:p w:rsidR="00577BE7" w:rsidRPr="00577BE7" w:rsidRDefault="00577BE7" w:rsidP="00577BE7">
      <w:pPr>
        <w:bidi/>
        <w:jc w:val="both"/>
        <w:rPr>
          <w:rFonts w:ascii="Traditional Arabic" w:hAnsi="Traditional Arabic" w:cs="Traditional Arabic"/>
          <w:sz w:val="40"/>
          <w:szCs w:val="40"/>
        </w:rPr>
      </w:pPr>
      <w:r w:rsidRPr="00577BE7">
        <w:rPr>
          <w:rFonts w:ascii="Traditional Arabic"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577BE7" w:rsidRPr="009C728F" w:rsidRDefault="00577BE7" w:rsidP="00D25FE6">
      <w:pPr>
        <w:jc w:val="right"/>
        <w:rPr>
          <w:rFonts w:ascii="Traditional Arabic" w:hAnsi="Traditional Arabic" w:cs="Traditional Arabic"/>
          <w:sz w:val="40"/>
          <w:szCs w:val="40"/>
          <w:rtl/>
        </w:rPr>
      </w:pPr>
    </w:p>
    <w:sectPr w:rsidR="00577BE7" w:rsidRPr="009C728F" w:rsidSect="00506A98">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A98"/>
    <w:rsid w:val="000071BC"/>
    <w:rsid w:val="000079AB"/>
    <w:rsid w:val="000258D1"/>
    <w:rsid w:val="00031F29"/>
    <w:rsid w:val="00034325"/>
    <w:rsid w:val="00045FCB"/>
    <w:rsid w:val="00047545"/>
    <w:rsid w:val="000517F1"/>
    <w:rsid w:val="00053DD4"/>
    <w:rsid w:val="00093319"/>
    <w:rsid w:val="000E79FF"/>
    <w:rsid w:val="00101A26"/>
    <w:rsid w:val="001130B9"/>
    <w:rsid w:val="00186234"/>
    <w:rsid w:val="00192AF3"/>
    <w:rsid w:val="00195457"/>
    <w:rsid w:val="001A2209"/>
    <w:rsid w:val="001A23FC"/>
    <w:rsid w:val="001B7E91"/>
    <w:rsid w:val="001D3FA8"/>
    <w:rsid w:val="001F2693"/>
    <w:rsid w:val="001F37CA"/>
    <w:rsid w:val="001F42E9"/>
    <w:rsid w:val="001F4D9C"/>
    <w:rsid w:val="0021645F"/>
    <w:rsid w:val="00220C73"/>
    <w:rsid w:val="00222914"/>
    <w:rsid w:val="0023657B"/>
    <w:rsid w:val="00237204"/>
    <w:rsid w:val="00261756"/>
    <w:rsid w:val="00291ED6"/>
    <w:rsid w:val="002A4AA1"/>
    <w:rsid w:val="002A5D7B"/>
    <w:rsid w:val="002A7496"/>
    <w:rsid w:val="002C4180"/>
    <w:rsid w:val="002C479A"/>
    <w:rsid w:val="002D5700"/>
    <w:rsid w:val="002E34F2"/>
    <w:rsid w:val="002F31C8"/>
    <w:rsid w:val="002F33BA"/>
    <w:rsid w:val="003148FA"/>
    <w:rsid w:val="003367A7"/>
    <w:rsid w:val="0037353F"/>
    <w:rsid w:val="0038314F"/>
    <w:rsid w:val="003A458F"/>
    <w:rsid w:val="003B539D"/>
    <w:rsid w:val="00414FED"/>
    <w:rsid w:val="004336F2"/>
    <w:rsid w:val="00472CF2"/>
    <w:rsid w:val="004730C5"/>
    <w:rsid w:val="00473FAA"/>
    <w:rsid w:val="00495E11"/>
    <w:rsid w:val="004A6FBF"/>
    <w:rsid w:val="004A797C"/>
    <w:rsid w:val="004B2385"/>
    <w:rsid w:val="004E0716"/>
    <w:rsid w:val="004F03A3"/>
    <w:rsid w:val="004F6ACC"/>
    <w:rsid w:val="004F7C24"/>
    <w:rsid w:val="00506A98"/>
    <w:rsid w:val="005309CD"/>
    <w:rsid w:val="0056099B"/>
    <w:rsid w:val="00562E6E"/>
    <w:rsid w:val="00577BE7"/>
    <w:rsid w:val="005A4860"/>
    <w:rsid w:val="005A68FD"/>
    <w:rsid w:val="005C04D3"/>
    <w:rsid w:val="005C3C79"/>
    <w:rsid w:val="005D22EC"/>
    <w:rsid w:val="005D2CBE"/>
    <w:rsid w:val="005F75A5"/>
    <w:rsid w:val="00640B46"/>
    <w:rsid w:val="006643F3"/>
    <w:rsid w:val="006877AB"/>
    <w:rsid w:val="006B4758"/>
    <w:rsid w:val="006B542B"/>
    <w:rsid w:val="006C1E71"/>
    <w:rsid w:val="006C4F95"/>
    <w:rsid w:val="006C5ECD"/>
    <w:rsid w:val="00727D4E"/>
    <w:rsid w:val="007369A1"/>
    <w:rsid w:val="0077101E"/>
    <w:rsid w:val="007B44F8"/>
    <w:rsid w:val="007B7CAE"/>
    <w:rsid w:val="007E2AC3"/>
    <w:rsid w:val="007E49E5"/>
    <w:rsid w:val="00800B18"/>
    <w:rsid w:val="00814D50"/>
    <w:rsid w:val="008363EA"/>
    <w:rsid w:val="00845C3D"/>
    <w:rsid w:val="008553A7"/>
    <w:rsid w:val="008638D9"/>
    <w:rsid w:val="008718F4"/>
    <w:rsid w:val="008C348D"/>
    <w:rsid w:val="008D2FAE"/>
    <w:rsid w:val="008D464C"/>
    <w:rsid w:val="008F667F"/>
    <w:rsid w:val="00912213"/>
    <w:rsid w:val="00941EFD"/>
    <w:rsid w:val="009457B1"/>
    <w:rsid w:val="00955B94"/>
    <w:rsid w:val="009721FA"/>
    <w:rsid w:val="00974050"/>
    <w:rsid w:val="00981F78"/>
    <w:rsid w:val="00991271"/>
    <w:rsid w:val="009C0676"/>
    <w:rsid w:val="009C728F"/>
    <w:rsid w:val="00A040AA"/>
    <w:rsid w:val="00A063DE"/>
    <w:rsid w:val="00A11864"/>
    <w:rsid w:val="00A232D3"/>
    <w:rsid w:val="00A27F8E"/>
    <w:rsid w:val="00A4367B"/>
    <w:rsid w:val="00A52FB3"/>
    <w:rsid w:val="00A544E8"/>
    <w:rsid w:val="00A77936"/>
    <w:rsid w:val="00A841C1"/>
    <w:rsid w:val="00AD2C60"/>
    <w:rsid w:val="00AE0A00"/>
    <w:rsid w:val="00AE4E8D"/>
    <w:rsid w:val="00AF2ECA"/>
    <w:rsid w:val="00AF5C29"/>
    <w:rsid w:val="00B00E5E"/>
    <w:rsid w:val="00B33D49"/>
    <w:rsid w:val="00B44A72"/>
    <w:rsid w:val="00B62A51"/>
    <w:rsid w:val="00B637C0"/>
    <w:rsid w:val="00BB0F3E"/>
    <w:rsid w:val="00BD4665"/>
    <w:rsid w:val="00BF1D32"/>
    <w:rsid w:val="00BF6C5E"/>
    <w:rsid w:val="00C34A71"/>
    <w:rsid w:val="00C35025"/>
    <w:rsid w:val="00C523B0"/>
    <w:rsid w:val="00C601AE"/>
    <w:rsid w:val="00C618F9"/>
    <w:rsid w:val="00C72999"/>
    <w:rsid w:val="00C77EBE"/>
    <w:rsid w:val="00C87F90"/>
    <w:rsid w:val="00CA3629"/>
    <w:rsid w:val="00CB5EE3"/>
    <w:rsid w:val="00CE0DE1"/>
    <w:rsid w:val="00CE21F5"/>
    <w:rsid w:val="00CF334F"/>
    <w:rsid w:val="00CF6BA8"/>
    <w:rsid w:val="00D00A81"/>
    <w:rsid w:val="00D04929"/>
    <w:rsid w:val="00D25F69"/>
    <w:rsid w:val="00D25FE6"/>
    <w:rsid w:val="00DA5A05"/>
    <w:rsid w:val="00DA6C80"/>
    <w:rsid w:val="00DB26FB"/>
    <w:rsid w:val="00DB2835"/>
    <w:rsid w:val="00E143CF"/>
    <w:rsid w:val="00E3227A"/>
    <w:rsid w:val="00E45207"/>
    <w:rsid w:val="00E55D2B"/>
    <w:rsid w:val="00E6760A"/>
    <w:rsid w:val="00E80984"/>
    <w:rsid w:val="00EA2011"/>
    <w:rsid w:val="00EA5889"/>
    <w:rsid w:val="00EB3491"/>
    <w:rsid w:val="00EC50C7"/>
    <w:rsid w:val="00EF5812"/>
    <w:rsid w:val="00F03A7D"/>
    <w:rsid w:val="00F04622"/>
    <w:rsid w:val="00F2237B"/>
    <w:rsid w:val="00F4319A"/>
    <w:rsid w:val="00F50AA9"/>
    <w:rsid w:val="00F62052"/>
    <w:rsid w:val="00F62918"/>
    <w:rsid w:val="00F8591D"/>
    <w:rsid w:val="00F95703"/>
    <w:rsid w:val="00FE38F5"/>
    <w:rsid w:val="00FF42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E0C8"/>
  <w15:docId w15:val="{FE99A045-B3D5-764C-9DAA-E4587507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9E06-F2A9-4650-8BF5-B68995B12FB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ADHAM</dc:creator>
  <cp:lastModifiedBy>sultanah saleh</cp:lastModifiedBy>
  <cp:revision>2</cp:revision>
  <dcterms:created xsi:type="dcterms:W3CDTF">2021-09-23T08:23:00Z</dcterms:created>
  <dcterms:modified xsi:type="dcterms:W3CDTF">2021-09-23T08:23:00Z</dcterms:modified>
</cp:coreProperties>
</file>