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1E" w:rsidRPr="00D614EF" w:rsidRDefault="0017231E" w:rsidP="00D614EF">
      <w:pPr>
        <w:spacing w:after="0" w:line="240" w:lineRule="auto"/>
        <w:jc w:val="lowKashida"/>
        <w:rPr>
          <w:rFonts w:ascii="Traditional Arabic" w:eastAsia="Times New Roman" w:hAnsi="Traditional Arabic" w:cs="Traditional Arabic"/>
          <w:b/>
          <w:bCs/>
          <w:sz w:val="36"/>
          <w:szCs w:val="36"/>
        </w:rPr>
      </w:pPr>
      <w:bookmarkStart w:id="0" w:name="_GoBack"/>
      <w:r w:rsidRPr="00D614EF">
        <w:rPr>
          <w:rFonts w:ascii="Traditional Arabic" w:eastAsia="Times New Roman" w:hAnsi="Traditional Arabic" w:cs="Traditional Arabic"/>
          <w:b/>
          <w:bCs/>
          <w:color w:val="0000FF"/>
          <w:sz w:val="36"/>
          <w:szCs w:val="36"/>
          <w:rtl/>
        </w:rPr>
        <w:t>مدخل إلى فهم مكانة المرأة في الإسلام</w:t>
      </w:r>
    </w:p>
    <w:p w:rsidR="0017231E" w:rsidRPr="00D614EF" w:rsidRDefault="0017231E" w:rsidP="00D614EF">
      <w:pPr>
        <w:spacing w:after="0" w:line="240" w:lineRule="auto"/>
        <w:jc w:val="lowKashida"/>
        <w:rPr>
          <w:rFonts w:ascii="Traditional Arabic" w:eastAsia="Times New Roman" w:hAnsi="Traditional Arabic" w:cs="Traditional Arabic"/>
          <w:b/>
          <w:bCs/>
          <w:color w:val="FF0000"/>
          <w:sz w:val="36"/>
          <w:szCs w:val="36"/>
        </w:rPr>
      </w:pPr>
      <w:r w:rsidRPr="00D614EF">
        <w:rPr>
          <w:rFonts w:ascii="Traditional Arabic" w:hAnsi="Traditional Arabic" w:cs="Traditional Arabic"/>
          <w:sz w:val="36"/>
          <w:szCs w:val="36"/>
          <w:rtl/>
        </w:rPr>
        <w:t xml:space="preserve">علاء سعد حسن </w:t>
      </w:r>
      <w:proofErr w:type="spellStart"/>
      <w:r w:rsidRPr="00D614EF">
        <w:rPr>
          <w:rFonts w:ascii="Traditional Arabic" w:hAnsi="Traditional Arabic" w:cs="Traditional Arabic"/>
          <w:sz w:val="36"/>
          <w:szCs w:val="36"/>
          <w:rtl/>
        </w:rPr>
        <w:t>حميده</w:t>
      </w:r>
      <w:proofErr w:type="spellEnd"/>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008080"/>
          <w:sz w:val="36"/>
          <w:szCs w:val="36"/>
          <w:rtl/>
        </w:rPr>
        <w:t>المقدمة</w:t>
      </w:r>
      <w:r w:rsidRPr="00D614EF">
        <w:rPr>
          <w:rFonts w:ascii="Traditional Arabic" w:eastAsia="Times New Roman" w:hAnsi="Traditional Arabic" w:cs="Traditional Arabic"/>
          <w:b/>
          <w:bCs/>
          <w:color w:val="008080"/>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 xml:space="preserve">منذ فترة طويلة من الزمن تثار الشبهات هنا وهناك حول قضية حقوق المرأة – بزعم أن لها قضية مختلفة عن قضية حقوق الإنسان ككل – ووضعيتها في الدين الإسلامي والتصور الإسلامي، وكثيرا ما يتم النظر إلى التقاليد الشرقية أو العادات العربية المتناهية في القدم على أنها تمثل نظرة الإسلام أو المسلمين للمرأة، ومن خلال العلاقة القلقة التي سادت المجتمعات الغربية والتي واجهت فيها المرأة الغربية صعوبات جمة للحصول على بعض حقوقها المغتصبة، بين هذه الرؤى المتداخلة تثار كثير من الشبهات بعيدا عن الواقع والإنصاف، سواء أثيرت هذه الشبهات عن قصد وتعمد من أجل إحداث شرخ في المجتمع المسلم عبر ما يعرف بقضية المرأة، أو عن جهل بالحقائق التي تحكم تلك العلاقة في المجتمع المسلم، ويقف المسلمون حائرين أمام هذا السيل المتلاحق من الشبهات التي تُدفع كل فترة </w:t>
      </w:r>
      <w:proofErr w:type="spellStart"/>
      <w:r w:rsidRPr="00D614EF">
        <w:rPr>
          <w:rFonts w:ascii="Traditional Arabic" w:eastAsia="Times New Roman" w:hAnsi="Traditional Arabic" w:cs="Traditional Arabic"/>
          <w:sz w:val="36"/>
          <w:szCs w:val="36"/>
          <w:rtl/>
        </w:rPr>
        <w:t>لتثار</w:t>
      </w:r>
      <w:proofErr w:type="spellEnd"/>
      <w:r w:rsidRPr="00D614EF">
        <w:rPr>
          <w:rFonts w:ascii="Traditional Arabic" w:eastAsia="Times New Roman" w:hAnsi="Traditional Arabic" w:cs="Traditional Arabic"/>
          <w:sz w:val="36"/>
          <w:szCs w:val="36"/>
          <w:rtl/>
        </w:rPr>
        <w:t xml:space="preserve"> بقوة وعنف عبر مؤتمرات عالمية وإعلام موجه وتبنٍ من قوى داخلية عن جهل بعظمة التعاليم الإسلامية التي لو أحسنا قراءتها لا نخرج منها فقط بنتيجة حتمية مفادها أن المرأة لم تُنصف ولن تُنصف كما أنصفها الإسلام، ولكن يجب أن نخرج من هذه التعاليم الربانية كذلك بوجوب حصول المرأة في العالم كله على تلك الحقوق التي كفلها لها الإسلام وحرمتها منها الحضارة الحديثة، حيث يجب أن نتحول بعد هذه القراءات في التعاليم الإسلامية إلى دعاة ندعو العالم كله إلى إنصاف المرأة في كل المجتمعات قاطبة وإعطائها حقوقها التي دعا إليها الإسلام، ليس فقط بوصفه ديننا السماوي الذي نؤمن وندين به، ولكن بصفته كذلك المنهج الوحيد في التاريخ والحاضر والمستقبل الذي نظر للمرأة هذه النظرة العظيمة، مع تأكيدنا على أنه المنهج الذي تم تطبيقه على أرض الواقع فنضجت التجربة وأثمرت ولم تبقَ حلما في خيال الشعراء أو الفلاسفة.. إن خطورة هذه الأفكار والشبهات التي يروجها أتباع الغزو الفكري وأنصار التغريب وهؤلاء المنهزمين نفسيا وحضاريا وثقافيا أمام كل صيحة مستحدثة أو شبهة وافدة أو موجة فكرية جديدة بدت براقة رغم أنها لم يثبت نجاحها بالتطبيق في أرض الواقع.. </w:t>
      </w:r>
      <w:r w:rsidRPr="00D614EF">
        <w:rPr>
          <w:rFonts w:ascii="Traditional Arabic" w:eastAsia="Times New Roman" w:hAnsi="Traditional Arabic" w:cs="Traditional Arabic"/>
          <w:sz w:val="36"/>
          <w:szCs w:val="36"/>
          <w:rtl/>
        </w:rPr>
        <w:lastRenderedPageBreak/>
        <w:t>خطورة هذه الشبهات والأفكار أنها باتت تتغلغل وتتسلل بنعومة وهدوء إلى فكر وثقافة الشعوب المسلمة التي يتم تغييبها بفعل منظومة واسعة من أدوات التطبيع الثقافي سواء في التعليم أو الإعلام أو غيرها من وسائل التأثير على الرأي العام واختراقه، الأمر الذي يجعلنا نقدم رسائلنا في المقام الأول إلى عوام المسلمين قبل أن نقدمها إلى ما يطلق عليها النخبة الثقافية المتصدرة للمشهد الثقافي في المجتمعات المسلمة.. ولذا يجب أن يكون حديثنا سهلا ميسرا بعيدا عن المصطلحات الصعبة والكلمات الرنانة والألفاظ الكبيرة ولو بدت براقة جذابة.. فلقد أمرنا النبي صلى الله عليه وسلم في أكثر من موضع بالتبسط والتبسيط في توصيل دعوة الإسلام، كما ورد في البخاري عن عليّ موقوفا "حدثوا الناس بما يعرفون، أتحبون أن يكذّب الله ورسوله</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وفي مسلم عن ابن مسعود قال "ما أنت بمحدث قوما حديثا لا تبلغه عقولهم إلا كان لبعضهم فتنة</w:t>
      </w:r>
      <w:r w:rsidRPr="00D614EF">
        <w:rPr>
          <w:rFonts w:ascii="Traditional Arabic" w:eastAsia="Times New Roman" w:hAnsi="Traditional Arabic" w:cs="Traditional Arabic"/>
          <w:sz w:val="36"/>
          <w:szCs w:val="36"/>
        </w:rPr>
        <w:t xml:space="preserve"> "</w:t>
      </w:r>
      <w:bookmarkStart w:id="1" w:name="_ftnref1"/>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w:t>
      </w:r>
      <w:r w:rsidRPr="00D614EF">
        <w:rPr>
          <w:rFonts w:ascii="Traditional Arabic" w:eastAsia="Times New Roman" w:hAnsi="Traditional Arabic" w:cs="Traditional Arabic"/>
          <w:sz w:val="36"/>
          <w:szCs w:val="36"/>
        </w:rPr>
        <w:fldChar w:fldCharType="end"/>
      </w:r>
      <w:bookmarkEnd w:id="1"/>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أو الحديث المشهور بين الناس: " أمرنا أن نكلم الناس على قدر عقولهم</w:t>
      </w:r>
      <w:r w:rsidRPr="00D614EF">
        <w:rPr>
          <w:rFonts w:ascii="Traditional Arabic" w:eastAsia="Times New Roman" w:hAnsi="Traditional Arabic" w:cs="Traditional Arabic"/>
          <w:sz w:val="36"/>
          <w:szCs w:val="36"/>
        </w:rPr>
        <w:t xml:space="preserve"> "</w:t>
      </w:r>
      <w:bookmarkStart w:id="2" w:name="_ftnref2"/>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w:t>
      </w:r>
      <w:r w:rsidRPr="00D614EF">
        <w:rPr>
          <w:rFonts w:ascii="Traditional Arabic" w:eastAsia="Times New Roman" w:hAnsi="Traditional Arabic" w:cs="Traditional Arabic"/>
          <w:sz w:val="36"/>
          <w:szCs w:val="36"/>
        </w:rPr>
        <w:fldChar w:fldCharType="end"/>
      </w:r>
      <w:bookmarkEnd w:id="2"/>
      <w:r w:rsidRPr="00D614EF">
        <w:rPr>
          <w:rFonts w:ascii="Traditional Arabic" w:eastAsia="Times New Roman" w:hAnsi="Traditional Arabic" w:cs="Traditional Arabic"/>
          <w:sz w:val="36"/>
          <w:szCs w:val="36"/>
          <w:rtl/>
        </w:rPr>
        <w:t xml:space="preserve">، كما ورد عنه ما يفيد كراهة </w:t>
      </w:r>
      <w:proofErr w:type="spellStart"/>
      <w:r w:rsidRPr="00D614EF">
        <w:rPr>
          <w:rFonts w:ascii="Traditional Arabic" w:eastAsia="Times New Roman" w:hAnsi="Traditional Arabic" w:cs="Traditional Arabic"/>
          <w:sz w:val="36"/>
          <w:szCs w:val="36"/>
          <w:rtl/>
        </w:rPr>
        <w:t>التفيهق</w:t>
      </w:r>
      <w:proofErr w:type="spellEnd"/>
      <w:r w:rsidRPr="00D614EF">
        <w:rPr>
          <w:rFonts w:ascii="Traditional Arabic" w:eastAsia="Times New Roman" w:hAnsi="Traditional Arabic" w:cs="Traditional Arabic"/>
          <w:sz w:val="36"/>
          <w:szCs w:val="36"/>
          <w:rtl/>
        </w:rPr>
        <w:t xml:space="preserve"> في الكلام واستخدام المبهم من الألفاظ والمعاني والأفكار!! ففي الحديث عن جابر رضي الله عنه أن رسول الله صلى الله عليه وسلم قال: (إن من أحبكم إلى، وأقربكم مني مجلساً يوم القيامة، أحاسنكم أخلاقاً وإن أبغضكم إلى، وأبعدكم مني يوم القيامة، الثرثارُون والمتشدقون </w:t>
      </w:r>
      <w:proofErr w:type="spellStart"/>
      <w:r w:rsidRPr="00D614EF">
        <w:rPr>
          <w:rFonts w:ascii="Traditional Arabic" w:eastAsia="Times New Roman" w:hAnsi="Traditional Arabic" w:cs="Traditional Arabic"/>
          <w:sz w:val="36"/>
          <w:szCs w:val="36"/>
          <w:rtl/>
        </w:rPr>
        <w:t>والمتفيهقون</w:t>
      </w:r>
      <w:proofErr w:type="spellEnd"/>
      <w:r w:rsidRPr="00D614EF">
        <w:rPr>
          <w:rFonts w:ascii="Traditional Arabic" w:eastAsia="Times New Roman" w:hAnsi="Traditional Arabic" w:cs="Traditional Arabic"/>
          <w:sz w:val="36"/>
          <w:szCs w:val="36"/>
          <w:rtl/>
        </w:rPr>
        <w:t xml:space="preserve">" قالوا: يا رسول الله قد علمنا (الثرثارُون والمتُشدقون) فما </w:t>
      </w:r>
      <w:proofErr w:type="spellStart"/>
      <w:r w:rsidRPr="00D614EF">
        <w:rPr>
          <w:rFonts w:ascii="Traditional Arabic" w:eastAsia="Times New Roman" w:hAnsi="Traditional Arabic" w:cs="Traditional Arabic"/>
          <w:sz w:val="36"/>
          <w:szCs w:val="36"/>
          <w:rtl/>
        </w:rPr>
        <w:t>المُتفيهقُون</w:t>
      </w:r>
      <w:proofErr w:type="spellEnd"/>
      <w:r w:rsidRPr="00D614EF">
        <w:rPr>
          <w:rFonts w:ascii="Traditional Arabic" w:eastAsia="Times New Roman" w:hAnsi="Traditional Arabic" w:cs="Traditional Arabic"/>
          <w:sz w:val="36"/>
          <w:szCs w:val="36"/>
          <w:rtl/>
        </w:rPr>
        <w:t>؟ قال: (المتكبرون</w:t>
      </w:r>
      <w:r w:rsidRPr="00D614EF">
        <w:rPr>
          <w:rFonts w:ascii="Traditional Arabic" w:eastAsia="Times New Roman" w:hAnsi="Traditional Arabic" w:cs="Traditional Arabic"/>
          <w:sz w:val="36"/>
          <w:szCs w:val="36"/>
        </w:rPr>
        <w:t>).</w:t>
      </w:r>
      <w:bookmarkStart w:id="3" w:name="_ftnref3"/>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w:t>
      </w:r>
      <w:r w:rsidRPr="00D614EF">
        <w:rPr>
          <w:rFonts w:ascii="Traditional Arabic" w:eastAsia="Times New Roman" w:hAnsi="Traditional Arabic" w:cs="Traditional Arabic"/>
          <w:sz w:val="36"/>
          <w:szCs w:val="36"/>
        </w:rPr>
        <w:fldChar w:fldCharType="end"/>
      </w:r>
      <w:bookmarkEnd w:id="3"/>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منهجنا إذن في هذا البحث هو البساطة والتبسيط في التناول والمناقشة مع محاولة عدم إغفال العمق في الطرح والاستناد ما أمكن إلى الإحصائيات والدراسات للوصول ببساطة إلى عقل وقلب المتلقي في ذات الوقت</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 xml:space="preserve">كما أود أن أنوه في هذا المقام على شبهة أو اعتراض أو أرق يصيب بعض النساء – إن لم يكن الكثيرات منهن – عندما يتناول الشأن النسائي أو قضايا المرأة ويتصدى للحديث عنها أو التنظير فيها طائفة من الرجال.. حيث يعتبرن ذلك نوعاً من فرض وصايا ذكورية ما على </w:t>
      </w:r>
      <w:r w:rsidRPr="00D614EF">
        <w:rPr>
          <w:rFonts w:ascii="Traditional Arabic" w:eastAsia="Times New Roman" w:hAnsi="Traditional Arabic" w:cs="Traditional Arabic"/>
          <w:sz w:val="36"/>
          <w:szCs w:val="36"/>
          <w:rtl/>
        </w:rPr>
        <w:lastRenderedPageBreak/>
        <w:t xml:space="preserve">قضايا المرأة.. والحقيقة أن </w:t>
      </w:r>
      <w:proofErr w:type="spellStart"/>
      <w:r w:rsidRPr="00D614EF">
        <w:rPr>
          <w:rFonts w:ascii="Traditional Arabic" w:eastAsia="Times New Roman" w:hAnsi="Traditional Arabic" w:cs="Traditional Arabic"/>
          <w:sz w:val="36"/>
          <w:szCs w:val="36"/>
          <w:rtl/>
        </w:rPr>
        <w:t>منطلقنا</w:t>
      </w:r>
      <w:proofErr w:type="spellEnd"/>
      <w:r w:rsidRPr="00D614EF">
        <w:rPr>
          <w:rFonts w:ascii="Traditional Arabic" w:eastAsia="Times New Roman" w:hAnsi="Traditional Arabic" w:cs="Traditional Arabic"/>
          <w:sz w:val="36"/>
          <w:szCs w:val="36"/>
          <w:rtl/>
        </w:rPr>
        <w:t xml:space="preserve"> في هذا البحث منطلق مختلف تماما عن هذه النظرة.. فهي رؤية موجهة إلى شقائقنا وفق قاعدة قرآنية ثابتة تجعل الرجال والنساء بعضهم من بعض، كما تجعلهم من نفس واحدة يقول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النساء: 1] ، كما قال سبحانه</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فَاسْتَجَابَ لَهُمْ رَبُّهُمْ أَنِّي لَا أُضِيعُ عَمَلَ عَامِلٍ مِنْكُمْ مِنْ ذَكَرٍ أَوْ أُنْثَى بَعْضُكُمْ مِنْ بَعْضٍ فَالَّذِينَ هَاجَرُوا وَأُخْرِجُوا مِنْ دِيَارِهِمْ وَأُوذُوا فِي سَبِيلِي وَقَاتَلُوا وَقُتِلُوا لَأُكَفِّرَنَّ عَنْهُمْ سَيِّئَاتِهِمْ </w:t>
      </w:r>
      <w:proofErr w:type="spellStart"/>
      <w:r w:rsidRPr="00D614EF">
        <w:rPr>
          <w:rFonts w:ascii="Traditional Arabic" w:eastAsia="Times New Roman" w:hAnsi="Traditional Arabic" w:cs="Traditional Arabic"/>
          <w:color w:val="008000"/>
          <w:sz w:val="36"/>
          <w:szCs w:val="36"/>
          <w:rtl/>
        </w:rPr>
        <w:t>وَلَأُدْخِلَنَّهُمْ</w:t>
      </w:r>
      <w:proofErr w:type="spellEnd"/>
      <w:r w:rsidRPr="00D614EF">
        <w:rPr>
          <w:rFonts w:ascii="Traditional Arabic" w:eastAsia="Times New Roman" w:hAnsi="Traditional Arabic" w:cs="Traditional Arabic"/>
          <w:color w:val="008000"/>
          <w:sz w:val="36"/>
          <w:szCs w:val="36"/>
          <w:rtl/>
        </w:rPr>
        <w:t xml:space="preserve"> جَنَّاتٍ تَجْرِي مِنْ تَحْتِهَا الْأَنْهَارُ ثَوَابًا مِنْ عِنْدِ اللَّهِ وَاللَّهُ عِنْدَهُ حُسْنُ الثَّوَابِ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آل عمران: 195] ، وقال عز من قائل</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التوبة71</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كما هي رؤية موجهة كذلك إلى الرجال تذكّرهم بوصية النبي صلى الله عليه وسلم " استوصوا بالنساء خيرا " فمن حديث أبي هريرة رضي الله عنه، قال صلى الله عليه وسلم: " استوصوا بالنساء خيرا فإنهن خُلقن من ضلع وإن أعوج شيء في الضلع أعلاه فاستوصوا بالنساء خيرا</w:t>
      </w:r>
      <w:r w:rsidRPr="00D614EF">
        <w:rPr>
          <w:rFonts w:ascii="Traditional Arabic" w:eastAsia="Times New Roman" w:hAnsi="Traditional Arabic" w:cs="Traditional Arabic"/>
          <w:sz w:val="36"/>
          <w:szCs w:val="36"/>
        </w:rPr>
        <w:t xml:space="preserve"> "</w:t>
      </w:r>
      <w:bookmarkStart w:id="4" w:name="_ftnref4"/>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w:t>
      </w:r>
      <w:r w:rsidRPr="00D614EF">
        <w:rPr>
          <w:rFonts w:ascii="Traditional Arabic" w:eastAsia="Times New Roman" w:hAnsi="Traditional Arabic" w:cs="Traditional Arabic"/>
          <w:sz w:val="36"/>
          <w:szCs w:val="36"/>
        </w:rPr>
        <w:fldChar w:fldCharType="end"/>
      </w:r>
      <w:bookmarkEnd w:id="4"/>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فقضية المرأة في تصورنا ليست قضية خاصة معزولة عن قضية الإنسان ككل، بل إننا من خلال هذا البحث لا ننظر إلى قضية المرأة بخصوصية إلا بقدر ما خصصه لها الإسلام من خصوصية وظيفية تتعلق بتقسيم وظيفي وليس التمييز بين الذكر والأنثى في الحقوق والواجبات، وكذلك نتناول قضية المرأة في ضوء خصوصية الشبهات التي يلقيها المتاجرون بحقوق المرأة، متمسكين دائما بأن قضية حقوق المرأة في الإسلام هي قضية حقوق وكرامة الإنسان في الإسلام التي كفلها له الخالق سبحانه وتعالى في قوله</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وَلَقَدْ كَرَّمْنَا بَنِي آدَمَ وَحَمَلْنَاهُمْ فِي الْبَرِّ وَالْبَحْرِ وَرَزَقْنَاهُمْ مِنَ الطَّيِّبَاتِ وَفَضَّلْنَاهُمْ عَلَى كَثِيرٍ مِمَّنْ خَلَقْنَا تَفْضِيلًا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الإسراء: 70</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008080"/>
          <w:sz w:val="36"/>
          <w:szCs w:val="36"/>
          <w:rtl/>
        </w:rPr>
        <w:t>تمهيد</w:t>
      </w:r>
      <w:r w:rsidRPr="00D614EF">
        <w:rPr>
          <w:rFonts w:ascii="Traditional Arabic" w:eastAsia="Times New Roman" w:hAnsi="Traditional Arabic" w:cs="Traditional Arabic"/>
          <w:b/>
          <w:bCs/>
          <w:color w:val="008080"/>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lastRenderedPageBreak/>
        <w:t>وقبل أن نتناول شيئا عن مكانة المرأة في الإسلام يجدر بنا أن نتناول في عجالة شديدة نبذة عن واقع المرأة في المجتمع الجاهلي قبل الإسلام ونتناول كذلك وضعية المرأة في الحضارة الغربية الحديثة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لقد قدمت فترة ما قبل الإسلام في التاريخ العربي نماذج نسائية شهد لها المجتمع بالتميز والريادة.. فلم تكن المرأة في المجتمع العربي متاع إلا بقدر ما كان الإنسان نفسه متاعا.. لم تكن القيمة للإنسان وإنما قيمة المادة، فيُحترم المرء لحسبه ونسبه وثرائه وماله ومكانته وصولجانه.. لقد سقطت حقوق الإنسان في الجاهلية وارتفعت قيمة المادية حتى حكمت الحياة.. ولم يكن ذلك حكرًا على المرأة دون الرجل وإنما طبق المجتمع الجاهلي ذلك على كل إنسان لا يملك المال والجاه والسلطان، فاستعبدوا العبيد وسفّهوا آراء الضعفاء، ولقد كان ذلك جلياً في محاربتهم لدعوة الإسلام في مطلع الدعوة إذ عَيروا النبيّ صلى الله عليه وسلم بأتباعه من الضعفاء والفقراء والعبيد.. ولقد أثبت الله تعالى هذه النظرية الجاهلية للمجتمع وأنها كانت ديدن الجاهلية مع كل نبي ورسول فقال تعالى عن تكذيب قوم نوح لنوح عليه السلام</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فَقَالَ الْمَلأُ الَّذِينَ كَفَرُواْ مِن قِوْمِهِ مَا نَرَاكَ إِلاَّ بَشَراً مِّثْلَنَا وَمَا نَرَاكَ اتَّبَعَكَ إِلاَّ الَّذِينَ هُمْ </w:t>
      </w:r>
      <w:proofErr w:type="spellStart"/>
      <w:r w:rsidRPr="00D614EF">
        <w:rPr>
          <w:rFonts w:ascii="Traditional Arabic" w:eastAsia="Times New Roman" w:hAnsi="Traditional Arabic" w:cs="Traditional Arabic"/>
          <w:color w:val="008000"/>
          <w:sz w:val="36"/>
          <w:szCs w:val="36"/>
          <w:rtl/>
        </w:rPr>
        <w:t>أَرَاذِلُنَا</w:t>
      </w:r>
      <w:proofErr w:type="spellEnd"/>
      <w:r w:rsidRPr="00D614EF">
        <w:rPr>
          <w:rFonts w:ascii="Traditional Arabic" w:eastAsia="Times New Roman" w:hAnsi="Traditional Arabic" w:cs="Traditional Arabic"/>
          <w:color w:val="008000"/>
          <w:sz w:val="36"/>
          <w:szCs w:val="36"/>
          <w:rtl/>
        </w:rPr>
        <w:t xml:space="preserve"> بَادِيَ الرَّأْيِ وَمَا نَرَى لَكُمْ عَلَيْنَا مِن فَضْلٍ بَلْ نَظُنُّكُمْ كَاذِبِينَ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هود27</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لقد فعلوا ذلك أيضا مع النبي صلى الله عليه وسلم حتى قال الله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وَلَا تَطْرُدِ الَّذِينَ يَدْعُونَ رَبَّهُمْ بِالْغَدَاةِ وَالْعَشِيِّ يُرِيدُونَ وَجْهَهُ مَا عَلَيْكَ مِنْ حِسَابِهِمْ مِنْ شَيْءٍ وَمَا مِنْ حِسَابِكَ عَلَيْهِمْ مِنْ شَيْءٍ فَتَطْرُدَهُمْ فَتَكُونَ مِنَ الظَّالِمِينَ </w:t>
      </w:r>
      <w:r w:rsidRPr="00D614EF">
        <w:rPr>
          <w:rFonts w:ascii="Traditional Arabic" w:eastAsia="Times New Roman" w:hAnsi="Traditional Arabic" w:cs="Traditional Arabic"/>
          <w:color w:val="FF0000"/>
          <w:sz w:val="36"/>
          <w:szCs w:val="36"/>
        </w:rPr>
        <w:t xml:space="preserve">* </w:t>
      </w:r>
      <w:r w:rsidRPr="00D614EF">
        <w:rPr>
          <w:rFonts w:ascii="Traditional Arabic" w:eastAsia="Times New Roman" w:hAnsi="Traditional Arabic" w:cs="Traditional Arabic"/>
          <w:color w:val="008000"/>
          <w:sz w:val="36"/>
          <w:szCs w:val="36"/>
          <w:rtl/>
        </w:rPr>
        <w:t>وَكَذَلِكَ فَتَنَّا بَعْضَهُمْ بِبَعْضٍ لِيَقُولُوا أَهَؤُلَاءِ مَنَّ اللَّهُ عَلَيْهِمْ مِنْ بَيْنِنَا أَلَيْسَ اللَّهُ بِأَعْلَمَ بِالشَّاكِرِينَ</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b/>
          <w:bCs/>
          <w:sz w:val="36"/>
          <w:szCs w:val="36"/>
          <w:rtl/>
        </w:rPr>
        <w:t xml:space="preserve"> </w:t>
      </w:r>
      <w:r w:rsidRPr="00D614EF">
        <w:rPr>
          <w:rFonts w:ascii="Traditional Arabic" w:eastAsia="Times New Roman" w:hAnsi="Traditional Arabic" w:cs="Traditional Arabic"/>
          <w:b/>
          <w:bCs/>
          <w:sz w:val="36"/>
          <w:szCs w:val="36"/>
        </w:rPr>
        <w:t>[</w:t>
      </w:r>
      <w:r w:rsidRPr="00D614EF">
        <w:rPr>
          <w:rFonts w:ascii="Traditional Arabic" w:eastAsia="Times New Roman" w:hAnsi="Traditional Arabic" w:cs="Traditional Arabic"/>
          <w:b/>
          <w:bCs/>
          <w:sz w:val="36"/>
          <w:szCs w:val="36"/>
          <w:rtl/>
        </w:rPr>
        <w:t>الأنعام: 52-53</w:t>
      </w:r>
      <w:r w:rsidRPr="00D614EF">
        <w:rPr>
          <w:rFonts w:ascii="Traditional Arabic" w:eastAsia="Times New Roman" w:hAnsi="Traditional Arabic" w:cs="Traditional Arabic"/>
          <w:b/>
          <w:bCs/>
          <w:sz w:val="36"/>
          <w:szCs w:val="36"/>
        </w:rPr>
        <w:t xml:space="preserve">] </w:t>
      </w:r>
      <w:r w:rsidRPr="00D614EF">
        <w:rPr>
          <w:rFonts w:ascii="Traditional Arabic" w:eastAsia="Times New Roman" w:hAnsi="Traditional Arabic" w:cs="Traditional Arabic"/>
          <w:sz w:val="36"/>
          <w:szCs w:val="36"/>
          <w:rtl/>
        </w:rPr>
        <w:t>ولقد جاء في التفسير</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وَلَا تَطْرُدِ الَّذِينَ يَدْعُونَ رَبَّهُمْ بِالْغَدَاةِ وَالْعَشِيِّ يُرِيدُونَ</w:t>
      </w:r>
      <w:r w:rsidRPr="00D614EF">
        <w:rPr>
          <w:rFonts w:ascii="Traditional Arabic" w:eastAsia="Times New Roman" w:hAnsi="Traditional Arabic" w:cs="Traditional Arabic"/>
          <w:sz w:val="36"/>
          <w:szCs w:val="36"/>
          <w:rtl/>
        </w:rPr>
        <w:t xml:space="preserve"> ﴾ بعبادتهم ﴿ </w:t>
      </w:r>
      <w:r w:rsidRPr="00D614EF">
        <w:rPr>
          <w:rFonts w:ascii="Traditional Arabic" w:eastAsia="Times New Roman" w:hAnsi="Traditional Arabic" w:cs="Traditional Arabic"/>
          <w:color w:val="008000"/>
          <w:sz w:val="36"/>
          <w:szCs w:val="36"/>
          <w:rtl/>
        </w:rPr>
        <w:t>وَجْهَهُ</w:t>
      </w:r>
      <w:r w:rsidRPr="00D614EF">
        <w:rPr>
          <w:rFonts w:ascii="Traditional Arabic" w:eastAsia="Times New Roman" w:hAnsi="Traditional Arabic" w:cs="Traditional Arabic"/>
          <w:sz w:val="36"/>
          <w:szCs w:val="36"/>
          <w:rtl/>
        </w:rPr>
        <w:t xml:space="preserve"> ﴾ تعالى لا شيئا من أعراض الدنيا وهم الفقراء وكان المشركون طعنوا فيهم وطلبوا أن يطردهم ليجالسوه وأراد النبي صلى الله عليه وسلم ذلك طمعا في إسلامهم ﴿ </w:t>
      </w:r>
      <w:r w:rsidRPr="00D614EF">
        <w:rPr>
          <w:rFonts w:ascii="Traditional Arabic" w:eastAsia="Times New Roman" w:hAnsi="Traditional Arabic" w:cs="Traditional Arabic"/>
          <w:color w:val="008000"/>
          <w:sz w:val="36"/>
          <w:szCs w:val="36"/>
          <w:rtl/>
        </w:rPr>
        <w:t>مَا عَلَيْكَ مِنْ حِسَابِهِمْ مِنْ</w:t>
      </w:r>
      <w:r w:rsidRPr="00D614EF">
        <w:rPr>
          <w:rFonts w:ascii="Traditional Arabic" w:eastAsia="Times New Roman" w:hAnsi="Traditional Arabic" w:cs="Traditional Arabic"/>
          <w:sz w:val="36"/>
          <w:szCs w:val="36"/>
          <w:rtl/>
        </w:rPr>
        <w:t xml:space="preserve"> ﴾ زائدة ﴿ </w:t>
      </w:r>
      <w:r w:rsidRPr="00D614EF">
        <w:rPr>
          <w:rFonts w:ascii="Traditional Arabic" w:eastAsia="Times New Roman" w:hAnsi="Traditional Arabic" w:cs="Traditional Arabic"/>
          <w:color w:val="008000"/>
          <w:sz w:val="36"/>
          <w:szCs w:val="36"/>
          <w:rtl/>
        </w:rPr>
        <w:t>شَيْءٍ</w:t>
      </w:r>
      <w:r w:rsidRPr="00D614EF">
        <w:rPr>
          <w:rFonts w:ascii="Traditional Arabic" w:eastAsia="Times New Roman" w:hAnsi="Traditional Arabic" w:cs="Traditional Arabic"/>
          <w:sz w:val="36"/>
          <w:szCs w:val="36"/>
          <w:rtl/>
        </w:rPr>
        <w:t xml:space="preserve"> ﴾ إن كان باطنهم غير مرضي ﴿ </w:t>
      </w:r>
      <w:r w:rsidRPr="00D614EF">
        <w:rPr>
          <w:rFonts w:ascii="Traditional Arabic" w:eastAsia="Times New Roman" w:hAnsi="Traditional Arabic" w:cs="Traditional Arabic"/>
          <w:color w:val="008000"/>
          <w:sz w:val="36"/>
          <w:szCs w:val="36"/>
          <w:rtl/>
        </w:rPr>
        <w:t>وَمَا مِنْ حِسَابِكَ عَلَيْهِمْ مِنْ شَيْءٍ فَتَطْرُدَهُمْ</w:t>
      </w:r>
      <w:r w:rsidRPr="00D614EF">
        <w:rPr>
          <w:rFonts w:ascii="Traditional Arabic" w:eastAsia="Times New Roman" w:hAnsi="Traditional Arabic" w:cs="Traditional Arabic"/>
          <w:sz w:val="36"/>
          <w:szCs w:val="36"/>
          <w:rtl/>
        </w:rPr>
        <w:t xml:space="preserve"> ﴾ جواب النفي ﴿ </w:t>
      </w:r>
      <w:r w:rsidRPr="00D614EF">
        <w:rPr>
          <w:rFonts w:ascii="Traditional Arabic" w:eastAsia="Times New Roman" w:hAnsi="Traditional Arabic" w:cs="Traditional Arabic"/>
          <w:color w:val="008000"/>
          <w:sz w:val="36"/>
          <w:szCs w:val="36"/>
          <w:rtl/>
        </w:rPr>
        <w:t xml:space="preserve">فَتَكُونَ مِنَ الظَّالِمِينَ </w:t>
      </w:r>
      <w:r w:rsidRPr="00D614EF">
        <w:rPr>
          <w:rFonts w:ascii="Traditional Arabic" w:eastAsia="Times New Roman" w:hAnsi="Traditional Arabic" w:cs="Traditional Arabic"/>
          <w:sz w:val="36"/>
          <w:szCs w:val="36"/>
          <w:rtl/>
        </w:rPr>
        <w:t xml:space="preserve">﴾إن فعلت، ﴿ </w:t>
      </w:r>
      <w:r w:rsidRPr="00D614EF">
        <w:rPr>
          <w:rFonts w:ascii="Traditional Arabic" w:eastAsia="Times New Roman" w:hAnsi="Traditional Arabic" w:cs="Traditional Arabic"/>
          <w:color w:val="008000"/>
          <w:sz w:val="36"/>
          <w:szCs w:val="36"/>
          <w:rtl/>
        </w:rPr>
        <w:t>وَكَذَلِكَ فَتَنَّا ابتلينا بَعْضَهُمْ بِبَعْضٍ</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b/>
          <w:bCs/>
          <w:sz w:val="36"/>
          <w:szCs w:val="36"/>
          <w:rtl/>
        </w:rPr>
        <w:t xml:space="preserve"> </w:t>
      </w:r>
      <w:r w:rsidRPr="00D614EF">
        <w:rPr>
          <w:rFonts w:ascii="Traditional Arabic" w:eastAsia="Times New Roman" w:hAnsi="Traditional Arabic" w:cs="Traditional Arabic"/>
          <w:sz w:val="36"/>
          <w:szCs w:val="36"/>
          <w:rtl/>
        </w:rPr>
        <w:t xml:space="preserve">أي الشريف </w:t>
      </w:r>
      <w:r w:rsidRPr="00D614EF">
        <w:rPr>
          <w:rFonts w:ascii="Traditional Arabic" w:eastAsia="Times New Roman" w:hAnsi="Traditional Arabic" w:cs="Traditional Arabic"/>
          <w:sz w:val="36"/>
          <w:szCs w:val="36"/>
          <w:rtl/>
        </w:rPr>
        <w:lastRenderedPageBreak/>
        <w:t xml:space="preserve">بالوضيع والغني بالفقير بأن قدمناه بالسبق إلى الإيمان ﴿ </w:t>
      </w:r>
      <w:r w:rsidRPr="00D614EF">
        <w:rPr>
          <w:rFonts w:ascii="Traditional Arabic" w:eastAsia="Times New Roman" w:hAnsi="Traditional Arabic" w:cs="Traditional Arabic"/>
          <w:color w:val="008000"/>
          <w:sz w:val="36"/>
          <w:szCs w:val="36"/>
          <w:rtl/>
        </w:rPr>
        <w:t xml:space="preserve">لِيَقُولُوا </w:t>
      </w:r>
      <w:r w:rsidRPr="00D614EF">
        <w:rPr>
          <w:rFonts w:ascii="Traditional Arabic" w:eastAsia="Times New Roman" w:hAnsi="Traditional Arabic" w:cs="Traditional Arabic"/>
          <w:sz w:val="36"/>
          <w:szCs w:val="36"/>
          <w:rtl/>
        </w:rPr>
        <w:t xml:space="preserve">﴾ أي الشرفاء والأغنياء منكرين ﴿ </w:t>
      </w:r>
      <w:r w:rsidRPr="00D614EF">
        <w:rPr>
          <w:rFonts w:ascii="Traditional Arabic" w:eastAsia="Times New Roman" w:hAnsi="Traditional Arabic" w:cs="Traditional Arabic"/>
          <w:color w:val="008000"/>
          <w:sz w:val="36"/>
          <w:szCs w:val="36"/>
          <w:rtl/>
        </w:rPr>
        <w:t>أهؤلاء</w:t>
      </w:r>
      <w:r w:rsidRPr="00D614EF">
        <w:rPr>
          <w:rFonts w:ascii="Traditional Arabic" w:eastAsia="Times New Roman" w:hAnsi="Traditional Arabic" w:cs="Traditional Arabic"/>
          <w:sz w:val="36"/>
          <w:szCs w:val="36"/>
          <w:rtl/>
        </w:rPr>
        <w:t xml:space="preserve"> ﴾ الفقراء ﴿ </w:t>
      </w:r>
      <w:r w:rsidRPr="00D614EF">
        <w:rPr>
          <w:rFonts w:ascii="Traditional Arabic" w:eastAsia="Times New Roman" w:hAnsi="Traditional Arabic" w:cs="Traditional Arabic"/>
          <w:color w:val="008000"/>
          <w:sz w:val="36"/>
          <w:szCs w:val="36"/>
          <w:rtl/>
        </w:rPr>
        <w:t>مَنَّ اللَّهُ عَلَيْهِمْ مِنْ بَيْنِنَا</w:t>
      </w:r>
      <w:r w:rsidRPr="00D614EF">
        <w:rPr>
          <w:rFonts w:ascii="Traditional Arabic" w:eastAsia="Times New Roman" w:hAnsi="Traditional Arabic" w:cs="Traditional Arabic"/>
          <w:sz w:val="36"/>
          <w:szCs w:val="36"/>
          <w:rtl/>
        </w:rPr>
        <w:t xml:space="preserve"> ﴾ بالهداية أي لو كان ما هم عليه هدى ما سبقونا إليه قال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أَلَيْسَ اللَّهُ بِأَعْلَمَ بِالشَّاكِرِينَ </w:t>
      </w:r>
      <w:r w:rsidRPr="00D614EF">
        <w:rPr>
          <w:rFonts w:ascii="Traditional Arabic" w:eastAsia="Times New Roman" w:hAnsi="Traditional Arabic" w:cs="Traditional Arabic"/>
          <w:sz w:val="36"/>
          <w:szCs w:val="36"/>
          <w:rtl/>
        </w:rPr>
        <w:t xml:space="preserve">﴾ له فيهديهم </w:t>
      </w:r>
      <w:bookmarkStart w:id="5" w:name="_ftnref5"/>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w:t>
      </w:r>
      <w:r w:rsidRPr="00D614EF">
        <w:rPr>
          <w:rFonts w:ascii="Traditional Arabic" w:eastAsia="Times New Roman" w:hAnsi="Traditional Arabic" w:cs="Traditional Arabic"/>
          <w:sz w:val="36"/>
          <w:szCs w:val="36"/>
        </w:rPr>
        <w:fldChar w:fldCharType="end"/>
      </w:r>
      <w:bookmarkEnd w:id="5"/>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وثبّت الله تعالى فؤاد نبيه والذين آمنوا معه من الفقراء والضعفاء في مواجهة هذه المادية الطاغية في المجتمع فقال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الكهف28</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 xml:space="preserve">هكذا برزت نساء في الجاهلية قبل الإسلام واشتهرت أسماؤهن قبل البعثة فلقد كانت السيدة خديجة بنت خويلد قبل زواجها برسول الله صلى الله عليه وسلم سيدة فاضلة تشهد لها قريش بالفضل وكانت سيدة أعمال توظف الرجال في خدمة تجارتها.. كما برزت أسماء نساء شريفات لهنّ مكانة ومنعة في قريش مثل هند بنت عتبة، واشتهرت شاعرات عربيات مثل الخنساء.. مما يدل على أن أزمة المرأة في الجاهلية كانت أزمة الإنسان نفسه وأن طغيان قيم الحضارة المادية هي التي أدت إلى استضعاف المرأة لا بصفتها امرأة وإنما باعتبارها الحلقة الأضعف في المعركة المادية الطاحنة.. " كان اهتمام العرب قبل الإسلام بالمرأة استثنائيا بين الأمم، فاهتموا بحفظ كرامتها وسترها، فكان للنساء خدر في المسكن ويوفر السجف وهو الساتر لهم الحرية والخصوصية وفي الخارج كانت النساء تلبس ما يسترها وتركب في الهودج عند السفر لأن لا يطلع عليها الغرباء. كان من النساء قبل الإسلام الطبيبة كالشفاء بنت عمرو وسيدة الأعمال كخديجة بنت خويلد. ووصلت المرأة إلى مراتب عليا كما هو حال بلقيس ملكة سبأ، وزنوبيا ملكة تدمر، وزبيبة وشمسي ملكات </w:t>
      </w:r>
      <w:proofErr w:type="spellStart"/>
      <w:r w:rsidRPr="00D614EF">
        <w:rPr>
          <w:rFonts w:ascii="Traditional Arabic" w:eastAsia="Times New Roman" w:hAnsi="Traditional Arabic" w:cs="Traditional Arabic"/>
          <w:sz w:val="36"/>
          <w:szCs w:val="36"/>
          <w:rtl/>
        </w:rPr>
        <w:t>قيدار</w:t>
      </w:r>
      <w:proofErr w:type="spellEnd"/>
      <w:r w:rsidRPr="00D614EF">
        <w:rPr>
          <w:rFonts w:ascii="Traditional Arabic" w:eastAsia="Times New Roman" w:hAnsi="Traditional Arabic" w:cs="Traditional Arabic"/>
          <w:sz w:val="36"/>
          <w:szCs w:val="36"/>
          <w:rtl/>
        </w:rPr>
        <w:t>، ومناصب كبيرة لاسيما عند الأنباط</w:t>
      </w:r>
      <w:bookmarkStart w:id="6" w:name="_ftnref6"/>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[6]</w:t>
      </w:r>
      <w:r w:rsidRPr="00D614EF">
        <w:rPr>
          <w:rFonts w:ascii="Traditional Arabic" w:eastAsia="Times New Roman" w:hAnsi="Traditional Arabic" w:cs="Traditional Arabic"/>
          <w:sz w:val="36"/>
          <w:szCs w:val="36"/>
        </w:rPr>
        <w:fldChar w:fldCharType="end"/>
      </w:r>
      <w:bookmarkEnd w:id="6"/>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غير أن هذا المعنى لا يجعلنا نغفل ما تعرضت له المرأة من اضطهاد جاهلي لكن في تصور جديد لأسباب وبواعث هذا الاضطهاد، وفق هذا التصور الذي يركز على النظرة المادية الخانقة واستضعاف الأنثى بسبب وضعها المادي، فإن وضع المرأة العربية في الجاهلية قبل الإسلام إجمالا كان كالآتي</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lastRenderedPageBreak/>
        <w:t>1-</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كان العرب في الجاهلية ينظرون إلى المرأة على أنها متاع من الأمتعة التي يمتلكونها مثل الأموال والبهائم، ويتصرفون فيها كيف شاءوا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2-</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وكان العرب لا يُورثّون المرأة، ويرون أن ليس لها حق في الإرث وكانوا يقولون: لا يرثنا إلا من يحمل السيف ويحمي البيضة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3-</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وكذلك لم يكن للمرأة على زوجها أي حق، وليس للطلاق عدد محدود، وليس لتعدد الزوجات عدد معين</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وكان العرب إذا مات الرجل وله زوجة وأولاد من غيرها كان الولد الأكبر أحق بزوجة أبيه من غيره، فهو يعتبرها إرثاً كبقية أموال أبيه، فعن ابن عباس رضي الله عنهما قال: كان الرجل إذا مات أبوه أو حموه فهو أحق بامرأته، إن شاء أمسكها، أو يحبسها حتى تفتدي بصداقها، أو تموت فيذهب بمالها. رواه أبو داود</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وقد كانت العدة للمرأة إذا مات زوجها سنة كاملة، وكانت المرأة تحد على زوجها شر حداد وأقبحه، فتلبس شر ملابسها، وتسكن شر الغرف، وتترك الزينة والتطيب والطهارة، فلا تمس ماء ولا تقلم ظفراً ولا تزيل شعراً ولا تبدو للناس في مجتمعهم</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4-</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وكان عند العرب أنواع من الزيجات الفاسدة منها: اشتراك مجموعة من الرجال بالدخول على امرأة واحدة ثم إعطاؤها حق الولد تلحقه بمن شاءت منهم فتقول إذا ولدت: هو ولدك يا فلان فيلحق به ويكون ولده</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800000"/>
          <w:sz w:val="36"/>
          <w:szCs w:val="36"/>
          <w:rtl/>
        </w:rPr>
        <w:t>ومنها</w:t>
      </w:r>
      <w:r w:rsidRPr="00D614EF">
        <w:rPr>
          <w:rFonts w:ascii="Traditional Arabic" w:eastAsia="Times New Roman" w:hAnsi="Traditional Arabic" w:cs="Traditional Arabic"/>
          <w:color w:val="800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نكاح </w:t>
      </w:r>
      <w:proofErr w:type="spellStart"/>
      <w:r w:rsidRPr="00D614EF">
        <w:rPr>
          <w:rFonts w:ascii="Traditional Arabic" w:eastAsia="Times New Roman" w:hAnsi="Traditional Arabic" w:cs="Traditional Arabic"/>
          <w:sz w:val="36"/>
          <w:szCs w:val="36"/>
          <w:rtl/>
        </w:rPr>
        <w:t>الاستبضاع</w:t>
      </w:r>
      <w:proofErr w:type="spellEnd"/>
      <w:r w:rsidRPr="00D614EF">
        <w:rPr>
          <w:rFonts w:ascii="Traditional Arabic" w:eastAsia="Times New Roman" w:hAnsi="Traditional Arabic" w:cs="Traditional Arabic"/>
          <w:sz w:val="36"/>
          <w:szCs w:val="36"/>
          <w:rtl/>
        </w:rPr>
        <w:t xml:space="preserve"> وهو أن يرسل الرجل زوجته لرجل آخر من كبار القوم لكي تأتي بولد منه يتصف بصفات ذلك الكبير في قومه</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800000"/>
          <w:sz w:val="36"/>
          <w:szCs w:val="36"/>
          <w:rtl/>
        </w:rPr>
        <w:lastRenderedPageBreak/>
        <w:t>ومنها</w:t>
      </w:r>
      <w:r w:rsidRPr="00D614EF">
        <w:rPr>
          <w:rFonts w:ascii="Traditional Arabic" w:eastAsia="Times New Roman" w:hAnsi="Traditional Arabic" w:cs="Traditional Arabic"/>
          <w:color w:val="800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نكاح المتعة وهو المؤقت</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800000"/>
          <w:sz w:val="36"/>
          <w:szCs w:val="36"/>
          <w:rtl/>
        </w:rPr>
        <w:t>ومنها</w:t>
      </w:r>
      <w:r w:rsidRPr="00D614EF">
        <w:rPr>
          <w:rFonts w:ascii="Traditional Arabic" w:eastAsia="Times New Roman" w:hAnsi="Traditional Arabic" w:cs="Traditional Arabic"/>
          <w:color w:val="800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نكاح الشغار وهو أن يُزوج الرجل ابنته أو أخته أو موليته لرجل آخر على أن يزوجه هو موليته بدون مهر وذلك لأنهم يتعاملون على أساس أن المرأة يمتلكونها كالسلعة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5-</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وكذلك كان العرب يكرهون البنات ويدفنونهن في التراب أحياء خشية العار كما يزعمون، وقد ذمهم الله بذلك وأنكر عليهم فقال الله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وَإِذَا </w:t>
      </w:r>
      <w:proofErr w:type="spellStart"/>
      <w:r w:rsidRPr="00D614EF">
        <w:rPr>
          <w:rFonts w:ascii="Traditional Arabic" w:eastAsia="Times New Roman" w:hAnsi="Traditional Arabic" w:cs="Traditional Arabic"/>
          <w:color w:val="008000"/>
          <w:sz w:val="36"/>
          <w:szCs w:val="36"/>
          <w:rtl/>
        </w:rPr>
        <w:t>الْمَوْؤُودَةُ</w:t>
      </w:r>
      <w:proofErr w:type="spellEnd"/>
      <w:r w:rsidRPr="00D614EF">
        <w:rPr>
          <w:rFonts w:ascii="Traditional Arabic" w:eastAsia="Times New Roman" w:hAnsi="Traditional Arabic" w:cs="Traditional Arabic"/>
          <w:color w:val="008000"/>
          <w:sz w:val="36"/>
          <w:szCs w:val="36"/>
          <w:rtl/>
        </w:rPr>
        <w:t xml:space="preserve"> سُئِلَتْ </w:t>
      </w:r>
      <w:r w:rsidRPr="00D614EF">
        <w:rPr>
          <w:rFonts w:ascii="Traditional Arabic" w:eastAsia="Times New Roman" w:hAnsi="Traditional Arabic" w:cs="Traditional Arabic"/>
          <w:color w:val="FF0000"/>
          <w:sz w:val="36"/>
          <w:szCs w:val="36"/>
        </w:rPr>
        <w:t xml:space="preserve">* </w:t>
      </w:r>
      <w:r w:rsidRPr="00D614EF">
        <w:rPr>
          <w:rFonts w:ascii="Traditional Arabic" w:eastAsia="Times New Roman" w:hAnsi="Traditional Arabic" w:cs="Traditional Arabic"/>
          <w:color w:val="008000"/>
          <w:sz w:val="36"/>
          <w:szCs w:val="36"/>
          <w:rtl/>
        </w:rPr>
        <w:t>بِأَيِّ ذَنبٍ قُتِلَتْ</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color w:val="000000"/>
          <w:sz w:val="36"/>
          <w:szCs w:val="36"/>
        </w:rPr>
        <w:t>[</w:t>
      </w:r>
      <w:r w:rsidRPr="00D614EF">
        <w:rPr>
          <w:rFonts w:ascii="Traditional Arabic" w:eastAsia="Times New Roman" w:hAnsi="Traditional Arabic" w:cs="Traditional Arabic"/>
          <w:color w:val="000000"/>
          <w:sz w:val="36"/>
          <w:szCs w:val="36"/>
          <w:rtl/>
        </w:rPr>
        <w:t>التكوير:8</w:t>
      </w:r>
      <w:r w:rsidRPr="00D614EF">
        <w:rPr>
          <w:rFonts w:ascii="Traditional Arabic" w:eastAsia="Times New Roman" w:hAnsi="Traditional Arabic" w:cs="Traditional Arabic"/>
          <w:sz w:val="36"/>
          <w:szCs w:val="36"/>
          <w:rtl/>
        </w:rPr>
        <w:t>،</w:t>
      </w:r>
      <w:r w:rsidRPr="00D614EF">
        <w:rPr>
          <w:rFonts w:ascii="Traditional Arabic" w:eastAsia="Times New Roman" w:hAnsi="Traditional Arabic" w:cs="Traditional Arabic"/>
          <w:sz w:val="36"/>
          <w:szCs w:val="36"/>
        </w:rPr>
        <w:t>9]</w:t>
      </w:r>
      <w:bookmarkStart w:id="7" w:name="_ftnref7"/>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[7]</w:t>
      </w:r>
      <w:r w:rsidRPr="00D614EF">
        <w:rPr>
          <w:rFonts w:ascii="Traditional Arabic" w:eastAsia="Times New Roman" w:hAnsi="Traditional Arabic" w:cs="Traditional Arabic"/>
          <w:sz w:val="36"/>
          <w:szCs w:val="36"/>
        </w:rPr>
        <w:fldChar w:fldCharType="end"/>
      </w:r>
      <w:bookmarkEnd w:id="7"/>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أما وضع المرأة في الحضارة الغربية الحديثة والتي ينظر إليها البعض على اعتبار أنها أنقذت المرأة من عهود الانحطاط، وأنها أعطتها حقوقا غير مسبوقة، فإنها وإن كانت وضعت لها الكثير من الضمانات والحقوق السياسية والقانونية، فإنها في المقابل مازالت تتاجر بجسد المرأة ومفاتنها في الإعلام والدعاية والإعلان، وغيرها من أنواع التجارة، حتى سادت تجارة الرقيق الأبيض في مختلف المجتمعات الغربية، حتى وصل الأمر إلى تصدير الرقيق الأبيض من روسيا والجمهوريات السوفيتية بعد انهيار الاتحاد السوفييتي إلى بعض الدول العربية ذات الدخول المادية العالية، حيث تبيع الفتيات أنفسهن بشكل احترافي مقابل المال، فيما لم تكفل لهن الحضارة الغربية والشرقية – غير المسلمة كروسيا والصين وكوريا وغيرها</w:t>
      </w:r>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الحديثة أي حد من حدود الكفاية الاقتصادية والرعاية الاجتماعية إلى يومنا هذا، ومن جهة أخرى ما زالت هناك إحصائيات مثيرة عن العنف ضد المرأة في الغرب ففي فرنسا وحدها تموت أكثر من 3 نساء شهرياً نتيجة لهذا العنف. مما يشير بوضوح أن الإرث الحضاري لاضطهاد المرأة التاريخي لم يتخلص الغرب منه حتى الآن، بالرغم من التغييرات الكبيرة التي جرت على حياة المرأة ومفاهيمها وحقوقها</w:t>
      </w:r>
      <w:bookmarkStart w:id="8" w:name="_ftnref8"/>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[8]</w:t>
      </w:r>
      <w:r w:rsidRPr="00D614EF">
        <w:rPr>
          <w:rFonts w:ascii="Traditional Arabic" w:eastAsia="Times New Roman" w:hAnsi="Traditional Arabic" w:cs="Traditional Arabic"/>
          <w:sz w:val="36"/>
          <w:szCs w:val="36"/>
        </w:rPr>
        <w:fldChar w:fldCharType="end"/>
      </w:r>
      <w:bookmarkEnd w:id="8"/>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b/>
          <w:bCs/>
          <w:sz w:val="36"/>
          <w:szCs w:val="36"/>
        </w:rPr>
      </w:pPr>
      <w:r w:rsidRPr="00D614EF">
        <w:rPr>
          <w:rFonts w:ascii="Traditional Arabic" w:eastAsia="Times New Roman" w:hAnsi="Traditional Arabic" w:cs="Traditional Arabic"/>
          <w:b/>
          <w:bCs/>
          <w:color w:val="0000FF"/>
          <w:sz w:val="36"/>
          <w:szCs w:val="36"/>
          <w:rtl/>
        </w:rPr>
        <w:t>الباب الأول مدخل إلى فهم مكانة المرأة في الإسلام</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80"/>
          <w:sz w:val="36"/>
          <w:szCs w:val="36"/>
          <w:rtl/>
        </w:rPr>
        <w:t>مقدمة الباب</w:t>
      </w:r>
      <w:r w:rsidRPr="00D614EF">
        <w:rPr>
          <w:rFonts w:ascii="Traditional Arabic" w:eastAsia="Times New Roman" w:hAnsi="Traditional Arabic" w:cs="Traditional Arabic"/>
          <w:color w:val="008080"/>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lastRenderedPageBreak/>
        <w:t>وحتى يمكننا أن نفهم مكانة المرأة في الإسلام وطبيعة العلاقة التبادلية بينها وبين الرجل في المجتمع المسلم لابد أن تحكمنا مجموعة من المحددات الأساسية التي يمكن أن نعتبرها مدخلا أساسيا لفهم نظرة الإسلام إلى المرأة أو فهم طبيعة مكانة المرأة في الإسلام، ومن هذه المحددات الأساسية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الأول</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التفرقة الواعية بين المنهج والتطبيق مع اعتماد تطبيق المجتمع الإسلامي الأول لأنه التطبيق الأمثل الذي يفسر المنهج تفسيرا واضحا دقيقا</w:t>
      </w:r>
      <w:r w:rsidRPr="00D614EF">
        <w:rPr>
          <w:rFonts w:ascii="Traditional Arabic" w:eastAsia="Times New Roman" w:hAnsi="Traditional Arabic" w:cs="Traditional Arabic"/>
          <w:sz w:val="36"/>
          <w:szCs w:val="36"/>
          <w:rtl/>
        </w:rPr>
        <w:t xml:space="preserve">، فلابد أن نؤمن أن النظرية الصحيحة القابلة للتطبيق على أرض الواقع هي التي تحكم الممارسة وليس العكس، فعند دراسة وضع المرأة في الإسلام يجب أن نركز على وضع المرأة ومكانتها في التشريع الإلهي والتطبيق النبوي، لا على الممارسة سواء كانت صوابا أو خطئا في حياة المسلمين، بحيث نُصوّب الممارسة ونرفعها إلى مستوى التشريع، وإن هذه النظرة البديهية المنصفة تجعلنا ننظر بموضوعية وتجرد إلى قيم الإسلام الثابتة التي لا تتغير بسوء التطبيق أو التفسير الخاطئ إن وجد، ولقد طبق النبي صلى الله عليه وسلم وصحابته الكرام منهج الإسلام في نظرته إلى المرأة وردموا الفجوة القائمة بين النظرية والتطبيق، فأخرج لنا التاريخ نساء خالدات من أمثال خديجة وعائشة وأم سلمة وأم سليم وسمية والخنساء ونسيبة بنت كعب وأسماء بنت أبي بكر ونائلة بنت </w:t>
      </w:r>
      <w:proofErr w:type="spellStart"/>
      <w:r w:rsidRPr="00D614EF">
        <w:rPr>
          <w:rFonts w:ascii="Traditional Arabic" w:eastAsia="Times New Roman" w:hAnsi="Traditional Arabic" w:cs="Traditional Arabic"/>
          <w:sz w:val="36"/>
          <w:szCs w:val="36"/>
          <w:rtl/>
        </w:rPr>
        <w:t>الفرافصة</w:t>
      </w:r>
      <w:bookmarkStart w:id="9" w:name="_ftnref9"/>
      <w:proofErr w:type="spellEnd"/>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[9]</w:t>
      </w:r>
      <w:r w:rsidRPr="00D614EF">
        <w:rPr>
          <w:rFonts w:ascii="Traditional Arabic" w:eastAsia="Times New Roman" w:hAnsi="Traditional Arabic" w:cs="Traditional Arabic"/>
          <w:sz w:val="36"/>
          <w:szCs w:val="36"/>
        </w:rPr>
        <w:fldChar w:fldCharType="end"/>
      </w:r>
      <w:bookmarkEnd w:id="9"/>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وأم حرام والشفاء بنت عبد الله</w:t>
      </w:r>
      <w:bookmarkStart w:id="10" w:name="_ftnref10"/>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[10]</w:t>
      </w:r>
      <w:r w:rsidRPr="00D614EF">
        <w:rPr>
          <w:rFonts w:ascii="Traditional Arabic" w:eastAsia="Times New Roman" w:hAnsi="Traditional Arabic" w:cs="Traditional Arabic"/>
          <w:sz w:val="36"/>
          <w:szCs w:val="36"/>
        </w:rPr>
        <w:fldChar w:fldCharType="end"/>
      </w:r>
      <w:bookmarkEnd w:id="10"/>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وغيرهن، حتى تأتي المرأة تجادل رسول الله وتشتكي إلى الله ليقينها أن الله تعالى لا يرضى بظلم وقع عليها من زوجها، وتقف المرأة إلى أمير المؤمنين عمر بن الخطاب فتراجعه وتعظه</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الثاني</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نظرة الإسلام للمرأة هي نظرة الخالق سبحانه وتعالى ومنهجه الإلهي وليست نظرة الرجل المسلم،</w:t>
      </w:r>
      <w:r w:rsidRPr="00D614EF">
        <w:rPr>
          <w:rFonts w:ascii="Traditional Arabic" w:eastAsia="Times New Roman" w:hAnsi="Traditional Arabic" w:cs="Traditional Arabic"/>
          <w:sz w:val="36"/>
          <w:szCs w:val="36"/>
          <w:rtl/>
        </w:rPr>
        <w:t xml:space="preserve"> وليس للرجل أي دخل في تحديد هذه النظرة أو المكانة التي </w:t>
      </w:r>
      <w:proofErr w:type="spellStart"/>
      <w:r w:rsidRPr="00D614EF">
        <w:rPr>
          <w:rFonts w:ascii="Traditional Arabic" w:eastAsia="Times New Roman" w:hAnsi="Traditional Arabic" w:cs="Traditional Arabic"/>
          <w:sz w:val="36"/>
          <w:szCs w:val="36"/>
          <w:rtl/>
        </w:rPr>
        <w:t>تتبوأها</w:t>
      </w:r>
      <w:proofErr w:type="spellEnd"/>
      <w:r w:rsidRPr="00D614EF">
        <w:rPr>
          <w:rFonts w:ascii="Traditional Arabic" w:eastAsia="Times New Roman" w:hAnsi="Traditional Arabic" w:cs="Traditional Arabic"/>
          <w:sz w:val="36"/>
          <w:szCs w:val="36"/>
          <w:rtl/>
        </w:rPr>
        <w:t xml:space="preserve"> المرأة في الإسلام، وهذا هو الفرق الجوهري بين تشريع الله تبارك وتعالى وبين قوانين البشر ومن خصائص هذه النظرة الإلهية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lastRenderedPageBreak/>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إنها منهج الله تبارك وتعالى خالق الإنسان الذي خلقه من ذكر وأنثى فلم يحابي جنسا على آخر، ووضع كل منهما في المكانة الملائمة لطبيعة خلقه وتكوينه الذي سوّاه وصوّره عليه فأحسن صورته</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يَا أَيُّهَا النَّاسُ إِنَّا خَلَقْنَاكُم مِّن ذَكَرٍ وَأُنثَى وَجَعَلْنَاكُمْ شُعُوبًا وَقَبَائِلَ لِتَعَارَفُوا إِنَّ أَكْرَمَكُمْ عِندَ اللَّهِ أَتْقَاكُمْ إِنَّ اللَّهَ عَلِيمٌ خَبِيرٌ</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الحجرات 13</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ونظرة الإسلام للمرأة ليست نظرة رجولية في مجتمع أبوي كما يحلو لبعض الدارسين لعلم الاجتماع أن يطلقوا على مراحل واسعة من التاريخ البشري في مجتمعات كثيرة أنها مجتمعات رجولية تحكمها النظرة الأبوية، فالمجتمع الإسلامي الرجل والمرأة فيه سواء كل منهما ينتظر التشريع من لدن حكيم خبير، لا مجال فيه أن يشرع الرجل، ولا أن يحكم الرجل بغير ما أنزل الله تعالى، ولا مجال فيه لأن يعطي الرجل لنفسه نوعاً من الامتيازات أو الحقوق، لأن الرجل لا يملك لنفسه شيئا غير الإتباع، حتى رسول الله صلى الله عليه وسلم وهو النبي المرسل يخاطبه الله تعالى فيقول</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ثُمَّ جَعَلْنَاكَ عَلَى شَرِيعَةٍ مِنَ الْأَمْرِ فَاتَّبِعْهَا وَلَا تَتَّبِعْ أَهْوَاءَ الَّذِينَ لَا يَعْلَمُونَ</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الجاثية: 18]، ويقول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قُلْ لَا أَمْلِكُ لِنَفْسِي نَفْعًا وَلَا ضَرًّا إِلَّا مَا شَاءَ اللَّهُ وَلَوْ كُنْتُ أَعْلَمُ الْغَيْبَ لَاسْتَكْثَرْتُ مِنَ الْخَيْرِ وَمَا مَسَّنِيَ السُّوءُ إِنْ أَنَا إِلَّا نَذِيرٌ وَبَشِيرٌ لِقَوْمٍ يُؤْمِنُونَ</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الأعراف: 188]، فجعل الله سبحانه نبيه مبلغا ومتبعا لمنهج الله وهو لا ينطق عن الهوى ﴿ </w:t>
      </w:r>
      <w:r w:rsidRPr="00D614EF">
        <w:rPr>
          <w:rFonts w:ascii="Traditional Arabic" w:eastAsia="Times New Roman" w:hAnsi="Traditional Arabic" w:cs="Traditional Arabic"/>
          <w:color w:val="008000"/>
          <w:sz w:val="36"/>
          <w:szCs w:val="36"/>
          <w:rtl/>
        </w:rPr>
        <w:t xml:space="preserve">وَمَا يَنْطِقُ عَنِ الْهَوَى </w:t>
      </w:r>
      <w:r w:rsidRPr="00D614EF">
        <w:rPr>
          <w:rFonts w:ascii="Traditional Arabic" w:eastAsia="Times New Roman" w:hAnsi="Traditional Arabic" w:cs="Traditional Arabic"/>
          <w:color w:val="FF0000"/>
          <w:sz w:val="36"/>
          <w:szCs w:val="36"/>
        </w:rPr>
        <w:t xml:space="preserve">* </w:t>
      </w:r>
      <w:r w:rsidRPr="00D614EF">
        <w:rPr>
          <w:rFonts w:ascii="Traditional Arabic" w:eastAsia="Times New Roman" w:hAnsi="Traditional Arabic" w:cs="Traditional Arabic"/>
          <w:color w:val="008000"/>
          <w:sz w:val="36"/>
          <w:szCs w:val="36"/>
          <w:rtl/>
        </w:rPr>
        <w:t>إِنْ هُوَ إِلَّا وَحْيٌ يُوحَى</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النجم: 3، 4]، فلا مجال في تشريع الإسلام لوصاية الرجل لكن التشريع كله لله وحده</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تشريع الله تبارك وتعالى لم يخص المرأة وحدها من دون الرجل، ولم يخص الرجل وحده من دون المرأة، ولكنه تشريع عام انتظم الخلق جميعا فدعا الإسلام إلى الإحسان إلى جميع المخلوقات فحث على احترام الكبير والعطف على الصغير ورحمته، وبيّن حقوق الإنسان رضيعا وطفلا وشابا، وحث على الإحسان للمرأة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استوصوا بالنساء خيرا )، وأمر بالرأفة بالرقيق، وأمر بالإحسان إلى الحيوان، فدخلت امرأة النار في هرة حبستها </w:t>
      </w:r>
      <w:bookmarkStart w:id="11" w:name="_ftnref11"/>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[11]</w:t>
      </w:r>
      <w:r w:rsidRPr="00D614EF">
        <w:rPr>
          <w:rFonts w:ascii="Traditional Arabic" w:eastAsia="Times New Roman" w:hAnsi="Traditional Arabic" w:cs="Traditional Arabic"/>
          <w:sz w:val="36"/>
          <w:szCs w:val="36"/>
        </w:rPr>
        <w:fldChar w:fldCharType="end"/>
      </w:r>
      <w:bookmarkEnd w:id="11"/>
      <w:r w:rsidRPr="00D614EF">
        <w:rPr>
          <w:rFonts w:ascii="Traditional Arabic" w:eastAsia="Times New Roman" w:hAnsi="Traditional Arabic" w:cs="Traditional Arabic"/>
          <w:sz w:val="36"/>
          <w:szCs w:val="36"/>
          <w:rtl/>
        </w:rPr>
        <w:t xml:space="preserve">، و " إن الله كتب الإحسان على كل شيء فإذا قتلتم فأحسنوا القتلة وإذا ذبحتم فأحسنوا الذبحة، وليحد أحدكم شفرته </w:t>
      </w:r>
      <w:proofErr w:type="spellStart"/>
      <w:r w:rsidRPr="00D614EF">
        <w:rPr>
          <w:rFonts w:ascii="Traditional Arabic" w:eastAsia="Times New Roman" w:hAnsi="Traditional Arabic" w:cs="Traditional Arabic"/>
          <w:sz w:val="36"/>
          <w:szCs w:val="36"/>
          <w:rtl/>
        </w:rPr>
        <w:t>وليرح</w:t>
      </w:r>
      <w:proofErr w:type="spellEnd"/>
      <w:r w:rsidRPr="00D614EF">
        <w:rPr>
          <w:rFonts w:ascii="Traditional Arabic" w:eastAsia="Times New Roman" w:hAnsi="Traditional Arabic" w:cs="Traditional Arabic"/>
          <w:sz w:val="36"/>
          <w:szCs w:val="36"/>
          <w:rtl/>
        </w:rPr>
        <w:t xml:space="preserve"> ذبيحته</w:t>
      </w:r>
      <w:r w:rsidRPr="00D614EF">
        <w:rPr>
          <w:rFonts w:ascii="Traditional Arabic" w:eastAsia="Times New Roman" w:hAnsi="Traditional Arabic" w:cs="Traditional Arabic"/>
          <w:sz w:val="36"/>
          <w:szCs w:val="36"/>
        </w:rPr>
        <w:t xml:space="preserve"> "</w:t>
      </w:r>
      <w:bookmarkStart w:id="12" w:name="_ftnref12"/>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[12]</w:t>
      </w:r>
      <w:r w:rsidRPr="00D614EF">
        <w:rPr>
          <w:rFonts w:ascii="Traditional Arabic" w:eastAsia="Times New Roman" w:hAnsi="Traditional Arabic" w:cs="Traditional Arabic"/>
          <w:sz w:val="36"/>
          <w:szCs w:val="36"/>
        </w:rPr>
        <w:fldChar w:fldCharType="end"/>
      </w:r>
      <w:bookmarkEnd w:id="12"/>
      <w:r w:rsidRPr="00D614EF">
        <w:rPr>
          <w:rFonts w:ascii="Traditional Arabic" w:eastAsia="Times New Roman" w:hAnsi="Traditional Arabic" w:cs="Traditional Arabic"/>
          <w:sz w:val="36"/>
          <w:szCs w:val="36"/>
          <w:rtl/>
        </w:rPr>
        <w:t xml:space="preserve">، الإسلام دين الإحسان ومنهجه منهج الإحسان إلى </w:t>
      </w:r>
      <w:r w:rsidRPr="00D614EF">
        <w:rPr>
          <w:rFonts w:ascii="Traditional Arabic" w:eastAsia="Times New Roman" w:hAnsi="Traditional Arabic" w:cs="Traditional Arabic"/>
          <w:sz w:val="36"/>
          <w:szCs w:val="36"/>
          <w:rtl/>
        </w:rPr>
        <w:lastRenderedPageBreak/>
        <w:t>جميع خلق الله، وكرم الله تعالى الإنسان على سائر المخلوقات فقال</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وَلَقَدْ كَرَّمْنَا بَنِي آدَمَ</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الإسراء: 70]، وبني آدم تشمل الرجال والنساء على السواء ذهب إلى هذا المفسرون وأهل العلم </w:t>
      </w:r>
      <w:bookmarkStart w:id="13" w:name="_ftnref13"/>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[13]</w:t>
      </w:r>
      <w:r w:rsidRPr="00D614EF">
        <w:rPr>
          <w:rFonts w:ascii="Traditional Arabic" w:eastAsia="Times New Roman" w:hAnsi="Traditional Arabic" w:cs="Traditional Arabic"/>
          <w:sz w:val="36"/>
          <w:szCs w:val="36"/>
        </w:rPr>
        <w:fldChar w:fldCharType="end"/>
      </w:r>
      <w:bookmarkEnd w:id="13"/>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الأخوة العامة بين المسلمين والمؤمنين شعار المجتمع كله ﴿ </w:t>
      </w:r>
      <w:r w:rsidRPr="00D614EF">
        <w:rPr>
          <w:rFonts w:ascii="Traditional Arabic" w:eastAsia="Times New Roman" w:hAnsi="Traditional Arabic" w:cs="Traditional Arabic"/>
          <w:color w:val="008000"/>
          <w:sz w:val="36"/>
          <w:szCs w:val="36"/>
          <w:rtl/>
        </w:rPr>
        <w:t>إِنَّمَا الْمُؤْمِنُونَ إِخْوَةٌ</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الحجرات: 10</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color w:val="008000"/>
          <w:sz w:val="36"/>
          <w:szCs w:val="36"/>
          <w:rtl/>
        </w:rPr>
        <w:t>وَالْمُؤْمِنُونَ وَالْمُؤْمِنَاتُ بَعْضُهُمْ أَوْلِيَاءُ بَعْضٍ</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التوبة: 71]، علاقة الحب والأخوة والولاية التي تربط المجتمع المسلم كله ببعضه فتجعله كالبنيان يشد بعضه بعضا، وكالجسد الواحد يسهر بعضه لمرض بعض، هذا المجتمع المتحاب </w:t>
      </w:r>
      <w:proofErr w:type="spellStart"/>
      <w:r w:rsidRPr="00D614EF">
        <w:rPr>
          <w:rFonts w:ascii="Traditional Arabic" w:eastAsia="Times New Roman" w:hAnsi="Traditional Arabic" w:cs="Traditional Arabic"/>
          <w:sz w:val="36"/>
          <w:szCs w:val="36"/>
          <w:rtl/>
        </w:rPr>
        <w:t>المتآخي</w:t>
      </w:r>
      <w:proofErr w:type="spellEnd"/>
      <w:r w:rsidRPr="00D614EF">
        <w:rPr>
          <w:rFonts w:ascii="Traditional Arabic" w:eastAsia="Times New Roman" w:hAnsi="Traditional Arabic" w:cs="Traditional Arabic"/>
          <w:sz w:val="36"/>
          <w:szCs w:val="36"/>
          <w:rtl/>
        </w:rPr>
        <w:t xml:space="preserve"> لا يعرف تلك الانقسامات المتوقعة ولا التقسيمات المستحدثة، شباب وشيوخ، رجال ونساء، أطفال ومسنين، وما إلى ذلك ولكنه مجتمع ينصهر الجميع فيه في بوتقة الحب والرحمة والتكافل والتكامل</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الثالث</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نظر الإسلام للرجل والمرأة نظرة مساواة كاملة في كل الشؤون العامة، ما لم يأت فيه تخصيص</w:t>
      </w:r>
      <w:r w:rsidRPr="00D614EF">
        <w:rPr>
          <w:rFonts w:ascii="Traditional Arabic" w:eastAsia="Times New Roman" w:hAnsi="Traditional Arabic" w:cs="Traditional Arabic"/>
          <w:sz w:val="36"/>
          <w:szCs w:val="36"/>
          <w:rtl/>
        </w:rPr>
        <w:t>، وأي تخصيص ورد بشأن أحدهما اعتمد على الاختلاف البيولوجي واختلاف طبيعة وظيفة كل منهما في الحياة، ومن هذه الشؤون التي ساوى فيها الإسلام بين الجنسين</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المساواة في النشأة الإنسانية ووحدة ﴿ </w:t>
      </w:r>
      <w:r w:rsidRPr="00D614EF">
        <w:rPr>
          <w:rFonts w:ascii="Traditional Arabic" w:eastAsia="Times New Roman" w:hAnsi="Traditional Arabic" w:cs="Traditional Arabic"/>
          <w:color w:val="008000"/>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النساء: 1</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color w:val="008000"/>
          <w:sz w:val="36"/>
          <w:szCs w:val="36"/>
          <w:rtl/>
        </w:rPr>
        <w:t>يَا أَيُّهَا النَّاسُ إِنَّا خَلَقْنَاكُمْ مِنْ ذَكَرٍ وَأُنْثَى</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الحجرات: 13</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color w:val="008000"/>
          <w:sz w:val="36"/>
          <w:szCs w:val="36"/>
          <w:rtl/>
        </w:rPr>
        <w:t>هُوَ الَّذِي خَلَقَكُمْ مِنْ نَفْسٍ وَاحِدَةٍ وَجَعَلَ مِنْهَا زَوْجَهَا لِيَسْكُنَ إِلَيْهَا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الأعراف: 189</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color w:val="008000"/>
          <w:sz w:val="36"/>
          <w:szCs w:val="36"/>
          <w:rtl/>
        </w:rPr>
        <w:t>خَلَقَكُمْ مِنْ نَفْسٍ وَاحِدَةٍ ثُمَّ جَعَلَ مِنْهَا زَوْجَهَا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الزمر: 6</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المساواة في الثواب والأجر في الآخرة على الأعمال الصالحة ﴿ </w:t>
      </w:r>
      <w:r w:rsidRPr="00D614EF">
        <w:rPr>
          <w:rFonts w:ascii="Traditional Arabic" w:eastAsia="Times New Roman" w:hAnsi="Traditional Arabic" w:cs="Traditional Arabic"/>
          <w:color w:val="008000"/>
          <w:sz w:val="36"/>
          <w:szCs w:val="36"/>
          <w:rtl/>
        </w:rPr>
        <w:t>مَنْ عَمِلَ صَالِحًا مِنْ ذَكَرٍ أَوْ أُنْثَى وَهُوَ مُؤْمِنٌ فَلَنُحْيِيَنَّهُ حَيَاةً طَيِّبَةً وَلَنَجْزِيَنَّهُمْ أَجْرَهُمْ بِأَحْسَنِ مَا كَانُوا يَعْمَلُونَ</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النحل: </w:t>
      </w:r>
      <w:r w:rsidRPr="00D614EF">
        <w:rPr>
          <w:rFonts w:ascii="Traditional Arabic" w:eastAsia="Times New Roman" w:hAnsi="Traditional Arabic" w:cs="Traditional Arabic"/>
          <w:sz w:val="36"/>
          <w:szCs w:val="36"/>
          <w:rtl/>
        </w:rPr>
        <w:lastRenderedPageBreak/>
        <w:t>97</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color w:val="008000"/>
          <w:sz w:val="36"/>
          <w:szCs w:val="36"/>
          <w:rtl/>
        </w:rPr>
        <w:t>وَمَنْ عَمِلَ صَالِحًا مِنْ ذَكَرٍ أَوْ أُنْثَى وَهُوَ مُؤْمِنٌ فَأُولَئِكَ يَدْخُلُونَ الْجَنَّةَ يُرْزَقُونَ فِيهَا بِغَيْرِ حِسَابٍ</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غافر: 40</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المساواة في الثواب والعقاب في الدنيا، فالمسلمون رجالا ونساء أمام قانون العقوبات الإسلامي أو الحدود الشرعية سواء ﴿ </w:t>
      </w:r>
      <w:r w:rsidRPr="00D614EF">
        <w:rPr>
          <w:rFonts w:ascii="Traditional Arabic" w:eastAsia="Times New Roman" w:hAnsi="Traditional Arabic" w:cs="Traditional Arabic"/>
          <w:color w:val="008000"/>
          <w:sz w:val="36"/>
          <w:szCs w:val="36"/>
          <w:rtl/>
        </w:rPr>
        <w:t xml:space="preserve">الزَّانِيَةُ وَالزَّانِي فَاجْلِدُوا كُلَّ وَاحِدٍ مِنْهُمَا مِائَةَ جَلْدَةٍ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النور: 2</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color w:val="008000"/>
          <w:sz w:val="36"/>
          <w:szCs w:val="36"/>
          <w:rtl/>
        </w:rPr>
        <w:t xml:space="preserve">وَالسَّارِقُ وَالسَّارِقَةُ فَاقْطَعُوا أَيْدِيَهُمَا جَزَاءً بِمَا كَسَبَا نَكَالًا مِنَ اللَّهِ وَاللَّهُ عَزِيزٌ حَكِيمٌ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المائدة: 38</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المساواة في الموالاة والإجارة، ففي الولاء العام قال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وَالْمُؤْمِنُونَ وَالْمُؤْمِنَاتُ بَعْضُهُمْ أَوْلِيَاءُ بَعْضٍ</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التوبة: 71] ، وفي الإجارة يقول النبي صلى الله عليه وسلم: قد أجرنا من أجرت يا أم هانئ </w:t>
      </w:r>
      <w:bookmarkStart w:id="14" w:name="_ftnref14"/>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[14]</w:t>
      </w:r>
      <w:r w:rsidRPr="00D614EF">
        <w:rPr>
          <w:rFonts w:ascii="Traditional Arabic" w:eastAsia="Times New Roman" w:hAnsi="Traditional Arabic" w:cs="Traditional Arabic"/>
          <w:sz w:val="36"/>
          <w:szCs w:val="36"/>
        </w:rPr>
        <w:fldChar w:fldCharType="end"/>
      </w:r>
      <w:bookmarkEnd w:id="14"/>
      <w:r w:rsidRPr="00D614EF">
        <w:rPr>
          <w:rFonts w:ascii="Traditional Arabic" w:eastAsia="Times New Roman" w:hAnsi="Traditional Arabic" w:cs="Traditional Arabic"/>
          <w:sz w:val="36"/>
          <w:szCs w:val="36"/>
          <w:rtl/>
        </w:rPr>
        <w:t>، وكانت قد أجارت رجل من المشركين هو بن هبيرة</w:t>
      </w:r>
      <w:bookmarkStart w:id="15" w:name="_ftnref15"/>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[15]</w:t>
      </w:r>
      <w:r w:rsidRPr="00D614EF">
        <w:rPr>
          <w:rFonts w:ascii="Traditional Arabic" w:eastAsia="Times New Roman" w:hAnsi="Traditional Arabic" w:cs="Traditional Arabic"/>
          <w:sz w:val="36"/>
          <w:szCs w:val="36"/>
        </w:rPr>
        <w:fldChar w:fldCharType="end"/>
      </w:r>
      <w:bookmarkEnd w:id="15"/>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المساواة في التكاليف العامة من العقيدة والعبادة والعمل والتعليم والأمر بالمعروف والنهي عن المنكر وغير ذلك من التكاليف الإسلامية العامة، وسيأتي تفصيل ذلك لاحقا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الرابع</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نظرة الإسلام للمرأة هي نفسها نظرة كل دين سماوي للمرأة لأن صاحب الدين واحد هو الله سبحانه وتعالى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يقول تعالى ﴿ </w:t>
      </w:r>
      <w:r w:rsidRPr="00D614EF">
        <w:rPr>
          <w:rFonts w:ascii="Traditional Arabic" w:eastAsia="Times New Roman" w:hAnsi="Traditional Arabic" w:cs="Traditional Arabic"/>
          <w:color w:val="008000"/>
          <w:sz w:val="36"/>
          <w:szCs w:val="36"/>
          <w:rtl/>
        </w:rPr>
        <w:t>شَرَعَ لَكُمْ مِنَ الدِّينِ مَا وَصَّى بِهِ نُوحًا وَالَّذِي أَوْحَيْنَا إِلَيْكَ وَمَا وَصَّيْنَا بِهِ إِبْرَاهِيمَ وَمُوسَى وَعِيسَى أَنْ أَقِيمُوا الدِّينَ وَلَا تَتَفَرَّقُوا فِيهِ</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الشورى: 13</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ولهذا قال نجاشي الحبشة لما سمع القرآن وهو يومئذ غير مسلم يدين بالنصرانية: إن هذا والذي جاء به عيسى ليخرج من مشكاة واحدة </w:t>
      </w:r>
      <w:bookmarkStart w:id="16" w:name="_ftnref16"/>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[16]</w:t>
      </w:r>
      <w:r w:rsidRPr="00D614EF">
        <w:rPr>
          <w:rFonts w:ascii="Traditional Arabic" w:eastAsia="Times New Roman" w:hAnsi="Traditional Arabic" w:cs="Traditional Arabic"/>
          <w:sz w:val="36"/>
          <w:szCs w:val="36"/>
        </w:rPr>
        <w:fldChar w:fldCharType="end"/>
      </w:r>
      <w:bookmarkEnd w:id="16"/>
      <w:r w:rsidRPr="00D614EF">
        <w:rPr>
          <w:rFonts w:ascii="Traditional Arabic" w:eastAsia="Times New Roman" w:hAnsi="Traditional Arabic" w:cs="Traditional Arabic"/>
          <w:sz w:val="36"/>
          <w:szCs w:val="36"/>
          <w:rtl/>
        </w:rPr>
        <w:t xml:space="preserve">، فنظرة الإسلام للمرأة ليست نظرة مستحدثة ولكنها مكانة ثابتة للمرأة عند الله تعالى، ومن أراد أن يرجع إلى مكانة المرأة في الكتب السماوية بعيدا عن أهواء البشر وفلسفاتهم، سيجد أن ما جاء به الإسلام في شأن المرأة هو ما أمرت به جميع الشرائع والأديان المنزلة، فلا مجال للظن بأن الإسلام قد انتقص </w:t>
      </w:r>
      <w:r w:rsidRPr="00D614EF">
        <w:rPr>
          <w:rFonts w:ascii="Traditional Arabic" w:eastAsia="Times New Roman" w:hAnsi="Traditional Arabic" w:cs="Traditional Arabic"/>
          <w:sz w:val="36"/>
          <w:szCs w:val="36"/>
          <w:rtl/>
        </w:rPr>
        <w:lastRenderedPageBreak/>
        <w:t>المرأة حقوقها، لأن ما جاء به الإسلام هو ما جاء به الدين منذ خُلق الإنسان، وإنما نناقش مكانة المرأة في الإسلام لأنه الدين الخاتم الذي صدق ما قبله من الكتب والرسالات</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الخامس</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عدم الخلط بين الحقوق والواجبات لكل من المرأة والرجل</w:t>
      </w:r>
      <w:r w:rsidRPr="00D614EF">
        <w:rPr>
          <w:rFonts w:ascii="Traditional Arabic" w:eastAsia="Times New Roman" w:hAnsi="Traditional Arabic" w:cs="Traditional Arabic"/>
          <w:sz w:val="36"/>
          <w:szCs w:val="36"/>
          <w:rtl/>
        </w:rPr>
        <w:t>، فكثير من الحقوق التي دعت حركات تحرير المرأة إلى تكريسها وعملت جاهدة من أجل حصول المرأة عليها، هي في الأصل واجبات أوجبها الإسلام على المرأة وتكاليف أمرها الإسلام بأدائها، فالمرأة مكلفة شرعا بما كُلف به الرجل، ومن ذلك</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طلب العلم والتعلم يقول رسول الله صلى الله عليه وسلم: طلب العلم فريضة على كل مسلم </w:t>
      </w:r>
      <w:bookmarkStart w:id="17" w:name="_ftnref17"/>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[17]</w:t>
      </w:r>
      <w:r w:rsidRPr="00D614EF">
        <w:rPr>
          <w:rFonts w:ascii="Traditional Arabic" w:eastAsia="Times New Roman" w:hAnsi="Traditional Arabic" w:cs="Traditional Arabic"/>
          <w:sz w:val="36"/>
          <w:szCs w:val="36"/>
        </w:rPr>
        <w:fldChar w:fldCharType="end"/>
      </w:r>
      <w:bookmarkEnd w:id="17"/>
      <w:r w:rsidRPr="00D614EF">
        <w:rPr>
          <w:rFonts w:ascii="Traditional Arabic" w:eastAsia="Times New Roman" w:hAnsi="Traditional Arabic" w:cs="Traditional Arabic"/>
          <w:sz w:val="36"/>
          <w:szCs w:val="36"/>
          <w:rtl/>
        </w:rPr>
        <w:t xml:space="preserve">، ولقد اتفق العلماء على أن لفظة مسلم تشمل الرجال والنساء وإنها إنما تأتي بصيغة المذكر للتغليب، فطلب العلم كما هو فريضة على الرجل فهو فريضة على المرأة على السواء، ولذلك قال صلى الله عليه وسلم: إذا مات بن آدم انقطع عمله إلا من ثلاث، صدقة جارية أو علم ينتفع به، أو ولد صالح يدعو له </w:t>
      </w:r>
      <w:bookmarkStart w:id="18" w:name="_ftnref18"/>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[18]</w:t>
      </w:r>
      <w:r w:rsidRPr="00D614EF">
        <w:rPr>
          <w:rFonts w:ascii="Traditional Arabic" w:eastAsia="Times New Roman" w:hAnsi="Traditional Arabic" w:cs="Traditional Arabic"/>
          <w:sz w:val="36"/>
          <w:szCs w:val="36"/>
        </w:rPr>
        <w:fldChar w:fldCharType="end"/>
      </w:r>
      <w:bookmarkEnd w:id="18"/>
      <w:r w:rsidRPr="00D614EF">
        <w:rPr>
          <w:rFonts w:ascii="Traditional Arabic" w:eastAsia="Times New Roman" w:hAnsi="Traditional Arabic" w:cs="Traditional Arabic"/>
          <w:sz w:val="36"/>
          <w:szCs w:val="36"/>
          <w:rtl/>
        </w:rPr>
        <w:t>، ولقد تقدم في قوله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وَلَقَدْ كَرَّمْنَا بَنِي آدَمَ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الإسراء: 70] ، أن المفسرين قالوا بني آدم رجالا ونساء، فطلب العلم الذي تدعو إليه الحضارة الغربية على أنه حق من حقوق المرأة يراه الإسلام واجبا من واجبات المرأة وتكليفا يكلفها به الإسلام، وهذه هي السيدة عائشة رضي الله عنها "حاملة لواء العلم قال أبو بردة بن أبي موسى عن أبيه: ما أشكل علينا أصحاب محمد أمر قط فسألنا عنه عائشة إلا وجدنا عندها منه علما، وكانت رضي الله عنها من أكثر الصحابة رواية للحديث عن رسول الله صلى الله عليه وسلم فهي الثالثة بعد أبي هريرة وعبد الله بن عمر رضي الله عنهم</w:t>
      </w:r>
      <w:r w:rsidRPr="00D614EF">
        <w:rPr>
          <w:rFonts w:ascii="Traditional Arabic" w:eastAsia="Times New Roman" w:hAnsi="Traditional Arabic" w:cs="Traditional Arabic"/>
          <w:sz w:val="36"/>
          <w:szCs w:val="36"/>
        </w:rPr>
        <w:t>"</w:t>
      </w:r>
      <w:bookmarkStart w:id="19" w:name="_ftnref19"/>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"_ftn19"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[19]</w:t>
      </w:r>
      <w:r w:rsidRPr="00D614EF">
        <w:rPr>
          <w:rFonts w:ascii="Traditional Arabic" w:eastAsia="Times New Roman" w:hAnsi="Traditional Arabic" w:cs="Traditional Arabic"/>
          <w:sz w:val="36"/>
          <w:szCs w:val="36"/>
        </w:rPr>
        <w:fldChar w:fldCharType="end"/>
      </w:r>
      <w:bookmarkEnd w:id="19"/>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المشاركة في الحياة العامة وهو ما تملأ منظمات المرأة العالم به صراخا وضجيجا لإقراره كحق من حقوق المرأة، يعتبره الإسلام واجبا وتكليفا على المرأة أن تقوم به مع الرجل سواءً بسواء ومن أعظم ذلك الأمر بالمعروف والنهي عن المنكر ﴿ </w:t>
      </w:r>
      <w:r w:rsidRPr="00D614EF">
        <w:rPr>
          <w:rFonts w:ascii="Traditional Arabic" w:eastAsia="Times New Roman" w:hAnsi="Traditional Arabic" w:cs="Traditional Arabic"/>
          <w:color w:val="008000"/>
          <w:sz w:val="36"/>
          <w:szCs w:val="36"/>
          <w:rtl/>
        </w:rPr>
        <w:t>وَالْمُؤْمِنُونَ وَالْمُؤْمِنَاتُ بَعْضُهُمْ أَوْلِيَاءُ بَعْضٍ يَأْمُرُونَ بِالْمَعْرُوفِ وَيَنْهَوْنَ عَنِ الْمُنْكَرِ</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التوبة: 71]، فلم يستثن الإسلام المرأة من القيام بواجب الأمر بالمعروف والنهي عن المنكر وهو واجب اجتماعي عام، ومن المشاركة في </w:t>
      </w:r>
      <w:r w:rsidRPr="00D614EF">
        <w:rPr>
          <w:rFonts w:ascii="Traditional Arabic" w:eastAsia="Times New Roman" w:hAnsi="Traditional Arabic" w:cs="Traditional Arabic"/>
          <w:sz w:val="36"/>
          <w:szCs w:val="36"/>
          <w:rtl/>
        </w:rPr>
        <w:lastRenderedPageBreak/>
        <w:t>الحياة العامة تقديم النصيحة حتى لأئمة المسلمين، وقفت السيدة خولة بنت ثعلبة</w:t>
      </w:r>
      <w:bookmarkStart w:id="20" w:name="_ftnref20"/>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[20]</w:t>
      </w:r>
      <w:r w:rsidRPr="00D614EF">
        <w:rPr>
          <w:rFonts w:ascii="Traditional Arabic" w:eastAsia="Times New Roman" w:hAnsi="Traditional Arabic" w:cs="Traditional Arabic"/>
          <w:sz w:val="36"/>
          <w:szCs w:val="36"/>
        </w:rPr>
        <w:fldChar w:fldCharType="end"/>
      </w:r>
      <w:bookmarkEnd w:id="20"/>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لأمير المؤمنين عمر بن الخطاب تعظه فقالت: "هيها يا عمر عهدتك وأنت تسمى عميرا في سوق عكاظ ترعى الضأن بعصاك فلم تذهب الأيام حتى سُميت عمر ثم لم تذهب الأيام حتى سميت أمير المؤمنين، فاتق الله في الرعية واعلم أنه من خاف الوعيد قرب عليه البعيد ومن خاف الموت خشي الفوت</w:t>
      </w:r>
      <w:r w:rsidRPr="00D614EF">
        <w:rPr>
          <w:rFonts w:ascii="Traditional Arabic" w:eastAsia="Times New Roman" w:hAnsi="Traditional Arabic" w:cs="Traditional Arabic"/>
          <w:sz w:val="36"/>
          <w:szCs w:val="36"/>
        </w:rPr>
        <w:t xml:space="preserve">" </w:t>
      </w:r>
      <w:bookmarkStart w:id="21" w:name="_ftnref21"/>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[21]</w:t>
      </w:r>
      <w:r w:rsidRPr="00D614EF">
        <w:rPr>
          <w:rFonts w:ascii="Traditional Arabic" w:eastAsia="Times New Roman" w:hAnsi="Traditional Arabic" w:cs="Traditional Arabic"/>
          <w:sz w:val="36"/>
          <w:szCs w:val="36"/>
        </w:rPr>
        <w:fldChar w:fldCharType="end"/>
      </w:r>
      <w:bookmarkEnd w:id="21"/>
      <w:r w:rsidRPr="00D614EF">
        <w:rPr>
          <w:rFonts w:ascii="Traditional Arabic" w:eastAsia="Times New Roman" w:hAnsi="Traditional Arabic" w:cs="Traditional Arabic"/>
          <w:sz w:val="36"/>
          <w:szCs w:val="36"/>
          <w:rtl/>
        </w:rPr>
        <w:t>، ومن المشاركة في الحياة العامة القيام بواجب الدعوة والتبليغ وهو واجب على المسلمين لقوله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وَمَنْ أَحْسَنُ قَوْلًا مِمَّنْ دَعَا إِلَى اللَّهِ وَعَمِلَ صَالِحًا وَقَالَ إِنَّنِي مِنَ الْمُسْلِمِينَ</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فصلت: 33] ، وقوله صلى الله عليه وسلم: بلغوا عني ولو آية</w:t>
      </w:r>
      <w:bookmarkStart w:id="22" w:name="_ftnref22"/>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[22]</w:t>
      </w:r>
      <w:r w:rsidRPr="00D614EF">
        <w:rPr>
          <w:rFonts w:ascii="Traditional Arabic" w:eastAsia="Times New Roman" w:hAnsi="Traditional Arabic" w:cs="Traditional Arabic"/>
          <w:sz w:val="36"/>
          <w:szCs w:val="36"/>
        </w:rPr>
        <w:fldChar w:fldCharType="end"/>
      </w:r>
      <w:bookmarkEnd w:id="22"/>
      <w:r w:rsidRPr="00D614EF">
        <w:rPr>
          <w:rFonts w:ascii="Traditional Arabic" w:eastAsia="Times New Roman" w:hAnsi="Traditional Arabic" w:cs="Traditional Arabic"/>
          <w:sz w:val="36"/>
          <w:szCs w:val="36"/>
          <w:rtl/>
        </w:rPr>
        <w:t>، ولقد فقهت أمهات المؤمنين نساء النبي رضوان الله عليهن هذا المعنى فبلّغن عن رسول الله صلى الله عليه وسلم وأكثرت أم المؤمنين عائشة حتى صارت ثالث من حدث عن النبي</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الجهاد في سبيل الله وهو من أعظم أنواع المشاركة في الحياة العامة، وهو واجب على المرأة المسلمة في حالة اغتصبت ديار المسلمين وتعرضت للخطر، قال العلماء يخرج إلى الجهاد الابن بدون إذن والديه والمرأة بغير إذن زوجها </w:t>
      </w:r>
      <w:bookmarkStart w:id="23" w:name="_ftnref23"/>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[23]</w:t>
      </w:r>
      <w:r w:rsidRPr="00D614EF">
        <w:rPr>
          <w:rFonts w:ascii="Traditional Arabic" w:eastAsia="Times New Roman" w:hAnsi="Traditional Arabic" w:cs="Traditional Arabic"/>
          <w:sz w:val="36"/>
          <w:szCs w:val="36"/>
        </w:rPr>
        <w:fldChar w:fldCharType="end"/>
      </w:r>
      <w:bookmarkEnd w:id="23"/>
      <w:r w:rsidRPr="00D614EF">
        <w:rPr>
          <w:rFonts w:ascii="Traditional Arabic" w:eastAsia="Times New Roman" w:hAnsi="Traditional Arabic" w:cs="Traditional Arabic"/>
          <w:sz w:val="36"/>
          <w:szCs w:val="36"/>
          <w:rtl/>
        </w:rPr>
        <w:t xml:space="preserve">، ولقد شاركت المرأة المسلمة في الجهاد الإسلامي في كل مراحله وأنواعه، ففي غزوة أحد " وقاتلت أم عمارة – نسيبة بنت كعب – فاعترضت لابن </w:t>
      </w:r>
      <w:proofErr w:type="spellStart"/>
      <w:r w:rsidRPr="00D614EF">
        <w:rPr>
          <w:rFonts w:ascii="Traditional Arabic" w:eastAsia="Times New Roman" w:hAnsi="Traditional Arabic" w:cs="Traditional Arabic"/>
          <w:sz w:val="36"/>
          <w:szCs w:val="36"/>
          <w:rtl/>
        </w:rPr>
        <w:t>قمئة</w:t>
      </w:r>
      <w:proofErr w:type="spellEnd"/>
      <w:r w:rsidRPr="00D614EF">
        <w:rPr>
          <w:rFonts w:ascii="Traditional Arabic" w:eastAsia="Times New Roman" w:hAnsi="Traditional Arabic" w:cs="Traditional Arabic"/>
          <w:sz w:val="36"/>
          <w:szCs w:val="36"/>
          <w:rtl/>
        </w:rPr>
        <w:t xml:space="preserve"> فضربها على عاتقها ضربة تركت جرحا أجوف، وضربت هي بن </w:t>
      </w:r>
      <w:proofErr w:type="spellStart"/>
      <w:r w:rsidRPr="00D614EF">
        <w:rPr>
          <w:rFonts w:ascii="Traditional Arabic" w:eastAsia="Times New Roman" w:hAnsi="Traditional Arabic" w:cs="Traditional Arabic"/>
          <w:sz w:val="36"/>
          <w:szCs w:val="36"/>
          <w:rtl/>
        </w:rPr>
        <w:t>قمئة</w:t>
      </w:r>
      <w:proofErr w:type="spellEnd"/>
      <w:r w:rsidRPr="00D614EF">
        <w:rPr>
          <w:rFonts w:ascii="Traditional Arabic" w:eastAsia="Times New Roman" w:hAnsi="Traditional Arabic" w:cs="Traditional Arabic"/>
          <w:sz w:val="36"/>
          <w:szCs w:val="36"/>
          <w:rtl/>
        </w:rPr>
        <w:t xml:space="preserve"> ضربات، وبقيت تقاتل حتى أصابها اثنا عشر جرحا</w:t>
      </w:r>
      <w:r w:rsidRPr="00D614EF">
        <w:rPr>
          <w:rFonts w:ascii="Traditional Arabic" w:eastAsia="Times New Roman" w:hAnsi="Traditional Arabic" w:cs="Traditional Arabic"/>
          <w:sz w:val="36"/>
          <w:szCs w:val="36"/>
        </w:rPr>
        <w:t xml:space="preserve">" </w:t>
      </w:r>
      <w:bookmarkStart w:id="24" w:name="_ftnref24"/>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[24]</w:t>
      </w:r>
      <w:r w:rsidRPr="00D614EF">
        <w:rPr>
          <w:rFonts w:ascii="Traditional Arabic" w:eastAsia="Times New Roman" w:hAnsi="Traditional Arabic" w:cs="Traditional Arabic"/>
          <w:sz w:val="36"/>
          <w:szCs w:val="36"/>
        </w:rPr>
        <w:fldChar w:fldCharType="end"/>
      </w:r>
      <w:bookmarkEnd w:id="24"/>
      <w:r w:rsidRPr="00D614EF">
        <w:rPr>
          <w:rFonts w:ascii="Traditional Arabic" w:eastAsia="Times New Roman" w:hAnsi="Traditional Arabic" w:cs="Traditional Arabic"/>
          <w:sz w:val="36"/>
          <w:szCs w:val="36"/>
          <w:rtl/>
        </w:rPr>
        <w:t>، ولقد اشتركت في معركة اليمامة ضد مسيلمة الكذاب وقُطعت فيها ذراعها</w:t>
      </w:r>
      <w:bookmarkStart w:id="25" w:name="_ftnref25"/>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[25]</w:t>
      </w:r>
      <w:r w:rsidRPr="00D614EF">
        <w:rPr>
          <w:rFonts w:ascii="Traditional Arabic" w:eastAsia="Times New Roman" w:hAnsi="Traditional Arabic" w:cs="Traditional Arabic"/>
          <w:sz w:val="36"/>
          <w:szCs w:val="36"/>
        </w:rPr>
        <w:fldChar w:fldCharType="end"/>
      </w:r>
      <w:bookmarkEnd w:id="25"/>
      <w:r w:rsidRPr="00D614EF">
        <w:rPr>
          <w:rFonts w:ascii="Traditional Arabic" w:eastAsia="Times New Roman" w:hAnsi="Traditional Arabic" w:cs="Traditional Arabic"/>
          <w:sz w:val="36"/>
          <w:szCs w:val="36"/>
          <w:rtl/>
        </w:rPr>
        <w:t>، والسيدة صفية بنت عبد المطلب عمة النبي صلى الله عليه وسلم في غزوة الأحزاب ضربت اليهودي الذي جاء يتجسس على حصن النساء بعامود فقتلته</w:t>
      </w:r>
      <w:bookmarkStart w:id="26" w:name="_ftnref26"/>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[26]</w:t>
      </w:r>
      <w:r w:rsidRPr="00D614EF">
        <w:rPr>
          <w:rFonts w:ascii="Traditional Arabic" w:eastAsia="Times New Roman" w:hAnsi="Traditional Arabic" w:cs="Traditional Arabic"/>
          <w:sz w:val="36"/>
          <w:szCs w:val="36"/>
        </w:rPr>
        <w:fldChar w:fldCharType="end"/>
      </w:r>
      <w:bookmarkEnd w:id="26"/>
      <w:r w:rsidRPr="00D614EF">
        <w:rPr>
          <w:rFonts w:ascii="Traditional Arabic" w:eastAsia="Times New Roman" w:hAnsi="Traditional Arabic" w:cs="Traditional Arabic"/>
          <w:sz w:val="36"/>
          <w:szCs w:val="36"/>
          <w:rtl/>
        </w:rPr>
        <w:t>، ومواقف المرأة المسلمة في الجهاد مع الجيش كثيرة لم تقتصر على التمريض والتطبيب والإمداد والتموين ولكنها تعدت ذلك إلى المشاركة في العمليات الحربية في مواقف عدة منها موقف خولة بنت الأزور، وأم حكيم بنت الحارث في اليرموك، وغزت أم حرام في أول غزوة للمسلمين في البحر</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lastRenderedPageBreak/>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المشاركة في البيعة العامة وأمور السياسة والحكم، " في بيعة العقبة الثانية التي بايع فيها من الأنصار ثلاثة وسبعون رجلا، بايع فيها كذلك امرأتان من الأنصار هما نسيبة بنت كعب، وأسماء بنت عمرو بن عدي</w:t>
      </w:r>
      <w:r w:rsidRPr="00D614EF">
        <w:rPr>
          <w:rFonts w:ascii="Traditional Arabic" w:eastAsia="Times New Roman" w:hAnsi="Traditional Arabic" w:cs="Traditional Arabic"/>
          <w:sz w:val="36"/>
          <w:szCs w:val="36"/>
        </w:rPr>
        <w:t xml:space="preserve">" </w:t>
      </w:r>
      <w:bookmarkStart w:id="27" w:name="_ftnref27"/>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[27]</w:t>
      </w:r>
      <w:r w:rsidRPr="00D614EF">
        <w:rPr>
          <w:rFonts w:ascii="Traditional Arabic" w:eastAsia="Times New Roman" w:hAnsi="Traditional Arabic" w:cs="Traditional Arabic"/>
          <w:sz w:val="36"/>
          <w:szCs w:val="36"/>
        </w:rPr>
        <w:fldChar w:fldCharType="end"/>
      </w:r>
      <w:bookmarkEnd w:id="27"/>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قيادة الحركة الفكرية والسياسية والثورية – إذا اقتضى الأمر – فأم المؤمنين عائشة رضي الله عنها تقوم بقيادة حركة المطالبة بالثأر لمقتل أمير المؤمنين عثمان بن عفان، وما تلا ذلك من أحداث أشهرها وقعة الجمل وما أنكر عليها تلك القيادة أحد من كبار الصحابة رضوان الله عليهم، " حتى يقول علي كرم الله وجهه بعد وقعة الجمل مثنيا عليها وقد جهزها للعودة إلى المدينة</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يا أيها الناس صدقت والله وبرت وما كان بيني وبينها إلا ذلك – ما يكون بين الأحماء</w:t>
      </w:r>
      <w:bookmarkStart w:id="28" w:name="_ftnref28"/>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[28]</w:t>
      </w:r>
      <w:r w:rsidRPr="00D614EF">
        <w:rPr>
          <w:rFonts w:ascii="Traditional Arabic" w:eastAsia="Times New Roman" w:hAnsi="Traditional Arabic" w:cs="Traditional Arabic"/>
          <w:sz w:val="36"/>
          <w:szCs w:val="36"/>
        </w:rPr>
        <w:fldChar w:fldCharType="end"/>
      </w:r>
      <w:bookmarkEnd w:id="28"/>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وإنها لزوجة نبيكم صلى الله عليه وسلم في الدنيا والآخرة</w:t>
      </w:r>
      <w:r w:rsidRPr="00D614EF">
        <w:rPr>
          <w:rFonts w:ascii="Traditional Arabic" w:eastAsia="Times New Roman" w:hAnsi="Traditional Arabic" w:cs="Traditional Arabic"/>
          <w:sz w:val="36"/>
          <w:szCs w:val="36"/>
        </w:rPr>
        <w:t xml:space="preserve">" </w:t>
      </w:r>
      <w:bookmarkStart w:id="29" w:name="_ftnref29"/>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"_ftn29"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[29]</w:t>
      </w:r>
      <w:r w:rsidRPr="00D614EF">
        <w:rPr>
          <w:rFonts w:ascii="Traditional Arabic" w:eastAsia="Times New Roman" w:hAnsi="Traditional Arabic" w:cs="Traditional Arabic"/>
          <w:sz w:val="36"/>
          <w:szCs w:val="36"/>
        </w:rPr>
        <w:fldChar w:fldCharType="end"/>
      </w:r>
      <w:bookmarkEnd w:id="29"/>
      <w:r w:rsidRPr="00D614EF">
        <w:rPr>
          <w:rFonts w:ascii="Traditional Arabic" w:eastAsia="Times New Roman" w:hAnsi="Traditional Arabic" w:cs="Traditional Arabic"/>
          <w:sz w:val="36"/>
          <w:szCs w:val="36"/>
          <w:rtl/>
        </w:rPr>
        <w:t>، فلم تنعزل المرأة المسلمة الرائدة يوما عن الأحداث المحيطة، فلم تكتفِ أن تكون في بؤرة الحدث، ولكنها تعدت ذلك إلى توجيه الأحداث والتأثير فيها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وهكذا وجدنا الإسلام يكلّف المرأة أن تشارك الرجل القيام بتكاليف بناء المجتمع المدنية منها والعسكرية، وأن ما يطالب به الآخرون على أنه حقوق أو ترف تسعى المرأة للحصول عليه، أوجبه الإسلام على المرأة لتشارك في بناء الدولة والمجتمع والحضارة الإنسانية مشاركة كاملة غير منقوصة، أما حقوق المرأة في الإسلام فهي شيء آخر يتعلق بحسن المعاملة والمعاشرة والإحسان إليها أُماً وأختا وزوجة وابنة وذات رحم، حق اختيار شريك الحياة – الزوج -، وحق الملكية الاقتصادية والذمة المالية المستقلة، والحجاب والحشمة الذي هو حق من حقوق المرأة كفله لها الشرع ضد المتاجرة في شرفها وجسدها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السادس</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فلسفة الحجاب الإسلامي للمرأة</w:t>
      </w:r>
      <w:r w:rsidRPr="00D614EF">
        <w:rPr>
          <w:rFonts w:ascii="Traditional Arabic" w:eastAsia="Times New Roman" w:hAnsi="Traditional Arabic" w:cs="Traditional Arabic"/>
          <w:sz w:val="36"/>
          <w:szCs w:val="36"/>
          <w:rtl/>
        </w:rPr>
        <w:t>، والحجاب فرض من فرا</w:t>
      </w:r>
      <w:r w:rsidRPr="00D614EF">
        <w:rPr>
          <w:rFonts w:ascii="Traditional Arabic" w:eastAsia="Times New Roman" w:hAnsi="Traditional Arabic" w:cs="Traditional Arabic"/>
          <w:color w:val="000000"/>
          <w:sz w:val="36"/>
          <w:szCs w:val="36"/>
          <w:rtl/>
        </w:rPr>
        <w:t>ئض الإسلام فرضه على المرأة ﴿</w:t>
      </w:r>
      <w:r w:rsidRPr="00D614EF">
        <w:rPr>
          <w:rFonts w:ascii="Traditional Arabic" w:eastAsia="Times New Roman" w:hAnsi="Traditional Arabic" w:cs="Traditional Arabic"/>
          <w:color w:val="003300"/>
          <w:sz w:val="36"/>
          <w:szCs w:val="36"/>
          <w:rtl/>
        </w:rPr>
        <w:t xml:space="preserve"> </w:t>
      </w:r>
      <w:r w:rsidRPr="00D614EF">
        <w:rPr>
          <w:rFonts w:ascii="Traditional Arabic" w:eastAsia="Times New Roman" w:hAnsi="Traditional Arabic" w:cs="Traditional Arabic"/>
          <w:color w:val="008000"/>
          <w:sz w:val="36"/>
          <w:szCs w:val="36"/>
          <w:rtl/>
        </w:rPr>
        <w:t xml:space="preserve">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w:t>
      </w:r>
      <w:r w:rsidRPr="00D614EF">
        <w:rPr>
          <w:rFonts w:ascii="Traditional Arabic" w:eastAsia="Times New Roman" w:hAnsi="Traditional Arabic" w:cs="Traditional Arabic"/>
          <w:color w:val="008000"/>
          <w:sz w:val="36"/>
          <w:szCs w:val="36"/>
          <w:rtl/>
        </w:rPr>
        <w:lastRenderedPageBreak/>
        <w:t>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w:t>
      </w:r>
      <w:r w:rsidRPr="00D614EF">
        <w:rPr>
          <w:rFonts w:ascii="Traditional Arabic" w:eastAsia="Times New Roman" w:hAnsi="Traditional Arabic" w:cs="Traditional Arabic"/>
          <w:color w:val="003300"/>
          <w:sz w:val="36"/>
          <w:szCs w:val="36"/>
          <w:rtl/>
        </w:rPr>
        <w:t xml:space="preserve"> </w:t>
      </w:r>
      <w:r w:rsidRPr="00D614EF">
        <w:rPr>
          <w:rFonts w:ascii="Traditional Arabic" w:eastAsia="Times New Roman" w:hAnsi="Traditional Arabic" w:cs="Traditional Arabic"/>
          <w:color w:val="000000"/>
          <w:sz w:val="36"/>
          <w:szCs w:val="36"/>
          <w:rtl/>
        </w:rPr>
        <w:t xml:space="preserve">﴾ </w:t>
      </w:r>
      <w:r w:rsidRPr="00D614EF">
        <w:rPr>
          <w:rFonts w:ascii="Traditional Arabic" w:eastAsia="Times New Roman" w:hAnsi="Traditional Arabic" w:cs="Traditional Arabic"/>
          <w:color w:val="000000"/>
          <w:sz w:val="36"/>
          <w:szCs w:val="36"/>
        </w:rPr>
        <w:t>[</w:t>
      </w:r>
      <w:r w:rsidRPr="00D614EF">
        <w:rPr>
          <w:rFonts w:ascii="Traditional Arabic" w:eastAsia="Times New Roman" w:hAnsi="Traditional Arabic" w:cs="Traditional Arabic"/>
          <w:color w:val="000000"/>
          <w:sz w:val="36"/>
          <w:szCs w:val="36"/>
          <w:rtl/>
        </w:rPr>
        <w:t>النور: 31</w:t>
      </w:r>
      <w:r w:rsidRPr="00D614EF">
        <w:rPr>
          <w:rFonts w:ascii="Traditional Arabic" w:eastAsia="Times New Roman" w:hAnsi="Traditional Arabic" w:cs="Traditional Arabic"/>
          <w:color w:val="000000"/>
          <w:sz w:val="36"/>
          <w:szCs w:val="36"/>
        </w:rPr>
        <w:t>]</w:t>
      </w:r>
      <w:r w:rsidRPr="00D614EF">
        <w:rPr>
          <w:rFonts w:ascii="Traditional Arabic" w:eastAsia="Times New Roman" w:hAnsi="Traditional Arabic" w:cs="Traditional Arabic"/>
          <w:color w:val="000000"/>
          <w:sz w:val="36"/>
          <w:szCs w:val="36"/>
          <w:rtl/>
        </w:rPr>
        <w:t>،</w:t>
      </w:r>
      <w:r w:rsidRPr="00D614EF">
        <w:rPr>
          <w:rFonts w:ascii="Traditional Arabic" w:eastAsia="Times New Roman" w:hAnsi="Traditional Arabic" w:cs="Traditional Arabic"/>
          <w:sz w:val="36"/>
          <w:szCs w:val="36"/>
          <w:rtl/>
        </w:rPr>
        <w:t xml:space="preserve"> وأدب المؤمنين مع فرائض الدين أن يقولوا سمعنا وأطعنا، هكذا بلا مناقشة ولا بحث عن الحِكم والغايات، ولكننا لا نرى بأسا هنا من مناقشة فلسفة الحجاب تثبيتا للمؤمنين والمؤمنات ﴿ </w:t>
      </w:r>
      <w:r w:rsidRPr="00D614EF">
        <w:rPr>
          <w:rFonts w:ascii="Traditional Arabic" w:eastAsia="Times New Roman" w:hAnsi="Traditional Arabic" w:cs="Traditional Arabic"/>
          <w:color w:val="008000"/>
          <w:sz w:val="36"/>
          <w:szCs w:val="36"/>
          <w:rtl/>
        </w:rPr>
        <w:t>بَلَى وَلَكِنْ لِيَطْمَئِنَّ قَلْبِي</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البقرة: 260]، وردا على شبهات المبطلين والمتشككين بحيث يصبح لدراستنا صفة الحُجة، فمن فلسفة الحجاب</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الحجاب فرض إلهي فرضه الله تبارك وتعالى ولم يفرضه الرجل على المرأة، وقد سبق القول أن التشريع كله لله وحده لا يشاركه فيه أحد من خلقه، وأن النبي صلى الله عليه وسلم مُبلّغ عن ربه، وأن انصياع المرأة للحجاب هو انصياع وطاعة لأوامر الله وليس انصياعا لأوامر البشر</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الحجاب الإسلامي للمرأة حماية للمرأة من الرجل، فهو حق شرعي يحفظ زينة المرأة في الوقت الذي يمثل قيدًا على أعين الرجال أن تتطلع إلى غير ما أحل الله لهم من زينة النساء، فالرجل بطبيعة شهوته وغرائزه يحب للمرأة التعري وعدم الستر ليعب من الملذات والشهوات، فيأتي حجاب المرأة المسلمة ليسلب الرجل هذا الحق في التمتع بزينة النساء إلا بضوابط شرعية معينة، ولذا قدم الله تبارك وتعالى أمره للرجال بغض البصر وحفظ الفرج عن أمره للنساء بالحجاب ﴿ </w:t>
      </w:r>
      <w:r w:rsidRPr="00D614EF">
        <w:rPr>
          <w:rFonts w:ascii="Traditional Arabic" w:eastAsia="Times New Roman" w:hAnsi="Traditional Arabic" w:cs="Traditional Arabic"/>
          <w:color w:val="008000"/>
          <w:sz w:val="36"/>
          <w:szCs w:val="36"/>
          <w:rtl/>
        </w:rPr>
        <w:t xml:space="preserve">قُلْ لِلْمُؤْمِنِينَ يَغُضُّوا مِنْ أَبْصَارِهِمْ وَيَحْفَظُوا فُرُوجَهُمْ ذَلِكَ أَزْكَى لَهُمْ إِنَّ اللَّهَ خَبِيرٌ بِمَا يَصْنَعُونَ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النور: 30</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عدم مصادرة فطرة المرأة وحرية تزينها الفطري في إطار المحيط الاجتماعي الذي تحتاجه المرأة أو تحتك به عادة، أو تستطيع أن تقول حرية التزين لعالم المرأة الخاص يستثنى من ذلك فئة هم الرجال الأجانب الذين يحلون للزواج من تلك المرأة، أو المتطفلين الذين يتطفلون على مفاتن المرأة وزينتها، فلقد أباح الإسلام للمرأة إشباع فطرتها للتزين والجمال وإظهار ذلك لزوجها، ووالدها ووالد الزوج وأبنائها وأبناء الزوج، وإخوانها وأبناء إخوانها وأخواتها، والنساء المسلمات، والأطفال غير المميزين، فأصبح الاستثناء في الآية الكريمة يشمل كل عالم المرأة الخاص تقريبا، وأصبح الأصل في ستر الزينة والحجاب ممن لا يشكلون قيمة حقيقية في حياة </w:t>
      </w:r>
      <w:r w:rsidRPr="00D614EF">
        <w:rPr>
          <w:rFonts w:ascii="Traditional Arabic" w:eastAsia="Times New Roman" w:hAnsi="Traditional Arabic" w:cs="Traditional Arabic"/>
          <w:sz w:val="36"/>
          <w:szCs w:val="36"/>
          <w:rtl/>
        </w:rPr>
        <w:lastRenderedPageBreak/>
        <w:t>المرأة الخاصة، في الشوارع والطرقات وغيرها من الأماكن العامة التي لا تربط المرأة بهم علاقة اجتماعية خاصة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الحجاب ينسجم مع فطرة المرأة المجبولة على الحياء والتستر، يقول تعالى واصفا طبيعة المرأة في قصة نبي الله موسى عليه السلام مع أهل مدين ﴿ </w:t>
      </w:r>
      <w:r w:rsidRPr="00D614EF">
        <w:rPr>
          <w:rFonts w:ascii="Traditional Arabic" w:eastAsia="Times New Roman" w:hAnsi="Traditional Arabic" w:cs="Traditional Arabic"/>
          <w:color w:val="008000"/>
          <w:sz w:val="36"/>
          <w:szCs w:val="36"/>
          <w:rtl/>
        </w:rPr>
        <w:t>فَجَاءَتْهُ إِحْدَاهُمَا تَمْشِي عَلَى اسْتِحْيَاءٍ</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القصص: 25] ، حتى صار حياء المرأة قمة ومثل يضرب لصفة الحياء " فكان صلى الله عليه وسلم أشد حياء من العذراء في خدرها</w:t>
      </w:r>
      <w:r w:rsidRPr="00D614EF">
        <w:rPr>
          <w:rFonts w:ascii="Traditional Arabic" w:eastAsia="Times New Roman" w:hAnsi="Traditional Arabic" w:cs="Traditional Arabic"/>
          <w:sz w:val="36"/>
          <w:szCs w:val="36"/>
        </w:rPr>
        <w:t xml:space="preserve"> "</w:t>
      </w:r>
      <w:bookmarkStart w:id="30" w:name="_ftnref30"/>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[30]</w:t>
      </w:r>
      <w:r w:rsidRPr="00D614EF">
        <w:rPr>
          <w:rFonts w:ascii="Traditional Arabic" w:eastAsia="Times New Roman" w:hAnsi="Traditional Arabic" w:cs="Traditional Arabic"/>
          <w:sz w:val="36"/>
          <w:szCs w:val="36"/>
        </w:rPr>
        <w:fldChar w:fldCharType="end"/>
      </w:r>
      <w:bookmarkEnd w:id="30"/>
      <w:r w:rsidRPr="00D614EF">
        <w:rPr>
          <w:rFonts w:ascii="Traditional Arabic" w:eastAsia="Times New Roman" w:hAnsi="Traditional Arabic" w:cs="Traditional Arabic"/>
          <w:sz w:val="36"/>
          <w:szCs w:val="36"/>
          <w:rtl/>
        </w:rPr>
        <w:t>، وهذا الحياء والستر مما يزيد المرأة غموضا ويجعل عالمها لذيذا في أعين الرجال</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الحجاب تمييز للحرائر عن الإماء والجواري، حتى كان بعضهم ينهى الإماء من الخمار والجلباب حتى لا تتشبهن بالحرائر من النساء</w:t>
      </w:r>
      <w:bookmarkStart w:id="31" w:name="_ftnref31"/>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[31]</w:t>
      </w:r>
      <w:r w:rsidRPr="00D614EF">
        <w:rPr>
          <w:rFonts w:ascii="Traditional Arabic" w:eastAsia="Times New Roman" w:hAnsi="Traditional Arabic" w:cs="Traditional Arabic"/>
          <w:sz w:val="36"/>
          <w:szCs w:val="36"/>
        </w:rPr>
        <w:fldChar w:fldCharType="end"/>
      </w:r>
      <w:bookmarkEnd w:id="31"/>
      <w:r w:rsidRPr="00D614EF">
        <w:rPr>
          <w:rFonts w:ascii="Traditional Arabic" w:eastAsia="Times New Roman" w:hAnsi="Traditional Arabic" w:cs="Traditional Arabic"/>
          <w:sz w:val="36"/>
          <w:szCs w:val="36"/>
          <w:rtl/>
        </w:rPr>
        <w:t>، فهو رمز العفة والحرية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الحجاب حماية للمرأة من الإيذاء المادي والمعنوي ﴿ </w:t>
      </w:r>
      <w:r w:rsidRPr="00D614EF">
        <w:rPr>
          <w:rFonts w:ascii="Traditional Arabic" w:eastAsia="Times New Roman" w:hAnsi="Traditional Arabic" w:cs="Traditional Arabic"/>
          <w:color w:val="008000"/>
          <w:sz w:val="36"/>
          <w:szCs w:val="36"/>
          <w:rtl/>
        </w:rPr>
        <w:t>يَا أَيُّهَا النَّبِيُّ قُلْ لِأَزْوَاجِكَ وَبَنَاتِكَ وَنِسَاءِ الْمُؤْمِنِينَ يُدْنِينَ عَلَيْهِنَّ مِنْ جَلَابِيبِهِنَّ ذَلِكَ أَدْنَى أَنْ يُعْرَفْنَ فَلَا يُؤْذَيْنَ وَكَانَ اللَّهُ غَفُورًا رَحِيمًا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الأحزاب: 59</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لا عقوبة دنيوية على ترك المرأة الحجاب، ليس على ترك الحجاب حد في الدنيا</w:t>
      </w:r>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وإن ترك الأمر لولي الأمر يضع التعزير المناسب لذلك -، لتبقى هذه الفريضة علاقة بين المرأة وربها يحاسبها عليها في الآخرة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الإسلام يصنع مناخا عاما من التربية الإيمانية والأخلاقية وغض البصر المتبادل وتقوى الله، هذا المناخ هو الذي يساعد مع الحجاب على وقاية المجتمع من الانحراف والرذيلة، ولذا اهتم الإسلام بالأخلاق والآداب العامة وسلوكيات الرجل والمرأة اهتمامه بالزي الشرعي الساتر للبدن</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lastRenderedPageBreak/>
        <w:t xml:space="preserve">لماذا لا يتحجب الرجل؟ وهل هذا يعد تمييزا بين الرجل والمرأة؟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أ</w:t>
      </w:r>
      <w:r w:rsidRPr="00D614EF">
        <w:rPr>
          <w:rFonts w:ascii="Traditional Arabic" w:eastAsia="Times New Roman" w:hAnsi="Traditional Arabic" w:cs="Traditional Arabic"/>
          <w:color w:val="3366FF"/>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الرجل مأمور شرعا كما أمرت المرأة بحجب العورة وسترها، لكن عورة الرجل غير عورة المرأة، فالقضية ليست الستر ولكن القضية قضية نسبية العورة واختلافها بين الرجل والمرأة، يقول القرطبي: لا خلاف بين العلماء في وجوب ستر العورة </w:t>
      </w:r>
      <w:bookmarkStart w:id="32" w:name="_ftnref32"/>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[32]</w:t>
      </w:r>
      <w:r w:rsidRPr="00D614EF">
        <w:rPr>
          <w:rFonts w:ascii="Traditional Arabic" w:eastAsia="Times New Roman" w:hAnsi="Traditional Arabic" w:cs="Traditional Arabic"/>
          <w:sz w:val="36"/>
          <w:szCs w:val="36"/>
        </w:rPr>
        <w:fldChar w:fldCharType="end"/>
      </w:r>
      <w:bookmarkEnd w:id="32"/>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ب</w:t>
      </w:r>
      <w:r w:rsidRPr="00D614EF">
        <w:rPr>
          <w:rFonts w:ascii="Traditional Arabic" w:eastAsia="Times New Roman" w:hAnsi="Traditional Arabic" w:cs="Traditional Arabic"/>
          <w:color w:val="3366FF"/>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أصل الفتنة الناتجة عن جمال الشكل، والزينة أمر مرتبط بالنساء أكثر من الرجال، حتى يكاد يكون وقفا على المرأة، حتى إذا خيفت الفتنة على النساء من الرجال وجب غض بصر النساء عن الرجل مصدر الفتنة، وقد ورد عن أمير المؤمنين عمر بن الخطاب أنه سمع امرأة تنشد</w:t>
      </w:r>
      <w:r w:rsidRPr="00D614EF">
        <w:rPr>
          <w:rFonts w:ascii="Traditional Arabic" w:eastAsia="Times New Roman" w:hAnsi="Traditional Arabic" w:cs="Traditional Arabic"/>
          <w:sz w:val="36"/>
          <w:szCs w:val="36"/>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3477"/>
      </w:tblGrid>
      <w:tr w:rsidR="0017231E" w:rsidRPr="00D614EF" w:rsidTr="0017231E">
        <w:trPr>
          <w:tblCellSpacing w:w="0" w:type="dxa"/>
          <w:jc w:val="center"/>
        </w:trPr>
        <w:tc>
          <w:tcPr>
            <w:tcW w:w="0" w:type="auto"/>
            <w:vAlign w:val="center"/>
            <w:hideMark/>
          </w:tcPr>
          <w:p w:rsidR="0017231E" w:rsidRPr="00D614EF" w:rsidRDefault="0017231E" w:rsidP="00D614EF">
            <w:pPr>
              <w:spacing w:after="0" w:line="240" w:lineRule="auto"/>
              <w:jc w:val="lowKashida"/>
              <w:rPr>
                <w:rFonts w:ascii="Traditional Arabic" w:eastAsia="Times New Roman" w:hAnsi="Traditional Arabic" w:cs="Traditional Arabic"/>
                <w:b/>
                <w:bCs/>
                <w:color w:val="000000"/>
                <w:sz w:val="36"/>
                <w:szCs w:val="36"/>
              </w:rPr>
            </w:pPr>
            <w:r w:rsidRPr="00D614EF">
              <w:rPr>
                <w:rFonts w:ascii="Traditional Arabic" w:eastAsia="Times New Roman" w:hAnsi="Traditional Arabic" w:cs="Traditional Arabic"/>
                <w:b/>
                <w:bCs/>
                <w:color w:val="000000"/>
                <w:sz w:val="36"/>
                <w:szCs w:val="36"/>
                <w:rtl/>
              </w:rPr>
              <w:t xml:space="preserve">هل من سبيل إلى خمر فأشربها </w:t>
            </w:r>
            <w:r w:rsidRPr="00D614EF">
              <w:rPr>
                <w:rFonts w:ascii="Traditional Arabic" w:eastAsia="Times New Roman" w:hAnsi="Traditional Arabic" w:cs="Traditional Arabic"/>
                <w:b/>
                <w:bCs/>
                <w:noProof/>
                <w:color w:val="000000"/>
                <w:sz w:val="36"/>
                <w:szCs w:val="36"/>
              </w:rPr>
              <w:drawing>
                <wp:inline distT="0" distB="0" distL="0" distR="0" wp14:anchorId="1809ABF0" wp14:editId="4615C984">
                  <wp:extent cx="6350" cy="6350"/>
                  <wp:effectExtent l="0" t="0" r="0" b="0"/>
                  <wp:docPr id="1" name="صورة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7231E" w:rsidRPr="00D614EF" w:rsidRDefault="0017231E" w:rsidP="00D614EF">
            <w:pPr>
              <w:spacing w:after="0" w:line="240" w:lineRule="auto"/>
              <w:jc w:val="lowKashida"/>
              <w:rPr>
                <w:rFonts w:ascii="Traditional Arabic" w:eastAsia="Times New Roman" w:hAnsi="Traditional Arabic" w:cs="Traditional Arabic"/>
                <w:b/>
                <w:bCs/>
                <w:color w:val="000000"/>
                <w:sz w:val="36"/>
                <w:szCs w:val="36"/>
              </w:rPr>
            </w:pPr>
            <w:r w:rsidRPr="00D614EF">
              <w:rPr>
                <w:rFonts w:ascii="Traditional Arabic" w:eastAsia="Times New Roman" w:hAnsi="Traditional Arabic" w:cs="Traditional Arabic"/>
                <w:b/>
                <w:bCs/>
                <w:color w:val="000000"/>
                <w:sz w:val="36"/>
                <w:szCs w:val="36"/>
                <w:rtl/>
              </w:rPr>
              <w:t xml:space="preserve">أم هل من سبيل إلى نصر بن حجاج </w:t>
            </w:r>
            <w:r w:rsidRPr="00D614EF">
              <w:rPr>
                <w:rFonts w:ascii="Traditional Arabic" w:eastAsia="Times New Roman" w:hAnsi="Traditional Arabic" w:cs="Traditional Arabic"/>
                <w:b/>
                <w:bCs/>
                <w:noProof/>
                <w:color w:val="000000"/>
                <w:sz w:val="36"/>
                <w:szCs w:val="36"/>
              </w:rPr>
              <w:drawing>
                <wp:inline distT="0" distB="0" distL="0" distR="0" wp14:anchorId="4CE09C30" wp14:editId="5FD4CDAE">
                  <wp:extent cx="6350" cy="6350"/>
                  <wp:effectExtent l="0" t="0" r="0" b="0"/>
                  <wp:docPr id="2" name="صورة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فقال عمر: أما في عهد عمر فلا، فلما أصبح استدعى نصر بن حجاج فوجده من أجمل الناس وجهاً، فأمره بحلق شعره فازداد جمالا، فنفاه إلى الشام</w:t>
      </w:r>
      <w:bookmarkStart w:id="33" w:name="_ftnref33"/>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[33]</w:t>
      </w:r>
      <w:r w:rsidRPr="00D614EF">
        <w:rPr>
          <w:rFonts w:ascii="Traditional Arabic" w:eastAsia="Times New Roman" w:hAnsi="Traditional Arabic" w:cs="Traditional Arabic"/>
          <w:sz w:val="36"/>
          <w:szCs w:val="36"/>
        </w:rPr>
        <w:fldChar w:fldCharType="end"/>
      </w:r>
      <w:bookmarkEnd w:id="33"/>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ج</w:t>
      </w:r>
      <w:r w:rsidRPr="00D614EF">
        <w:rPr>
          <w:rFonts w:ascii="Traditional Arabic" w:eastAsia="Times New Roman" w:hAnsi="Traditional Arabic" w:cs="Traditional Arabic"/>
          <w:color w:val="3366FF"/>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نهى الإسلام عموما عن كل ما يلفت النظر في اللباس ولو كان ذلك للرجال، فنهى عن لباس الشهرة، ونهى عن الخيلاء باستطالة الثياب إلى ما بعد الكعبين، وكره لبس ألوان محددة كونها لافتة للنظر، لقد اعتبر الإسلام اللباس وسيلة لستر العورة والزينة المقبولة في غير إسراف، لتبقى قيمة الإنسان بإنسانيته وتقواه لا بلباسه</w:t>
      </w:r>
      <w:bookmarkStart w:id="34" w:name="_ftnref34"/>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[34]</w:t>
      </w:r>
      <w:r w:rsidRPr="00D614EF">
        <w:rPr>
          <w:rFonts w:ascii="Traditional Arabic" w:eastAsia="Times New Roman" w:hAnsi="Traditional Arabic" w:cs="Traditional Arabic"/>
          <w:sz w:val="36"/>
          <w:szCs w:val="36"/>
        </w:rPr>
        <w:fldChar w:fldCharType="end"/>
      </w:r>
      <w:bookmarkEnd w:id="34"/>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د</w:t>
      </w:r>
      <w:r w:rsidRPr="00D614EF">
        <w:rPr>
          <w:rFonts w:ascii="Traditional Arabic" w:eastAsia="Times New Roman" w:hAnsi="Traditional Arabic" w:cs="Traditional Arabic"/>
          <w:color w:val="3366FF"/>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القوة البدنية والمادية للرجل أكبر من المرأة ولذا قد يستطيع الرجل قهر المرأة ماديا وإجبارها على ما تكره – إذا وُجدت الفتنة - بينما العكس غير وارد، ولذا أوجب الله عز وجل حماية المرأة بالتستر، ومن أجل هذا اتفق الفقهاء على أنه إذا أكرهت المرأة على الفاحشة فلا حد عليها ولم يخالف في ذلك أحد من أهل العلم، وإنما اختلفوا في وجوب الصداق لها </w:t>
      </w:r>
      <w:bookmarkStart w:id="35" w:name="_ftnref35"/>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[35]</w:t>
      </w:r>
      <w:r w:rsidRPr="00D614EF">
        <w:rPr>
          <w:rFonts w:ascii="Traditional Arabic" w:eastAsia="Times New Roman" w:hAnsi="Traditional Arabic" w:cs="Traditional Arabic"/>
          <w:sz w:val="36"/>
          <w:szCs w:val="36"/>
        </w:rPr>
        <w:fldChar w:fldCharType="end"/>
      </w:r>
      <w:bookmarkEnd w:id="35"/>
      <w:r w:rsidRPr="00D614EF">
        <w:rPr>
          <w:rFonts w:ascii="Traditional Arabic" w:eastAsia="Times New Roman" w:hAnsi="Traditional Arabic" w:cs="Traditional Arabic"/>
          <w:sz w:val="36"/>
          <w:szCs w:val="36"/>
          <w:rtl/>
        </w:rPr>
        <w:t xml:space="preserve">، فإذا أُكرهت المرأة سواء باغتصاب أو نحوه فيعاقب الجاني بالجلد أو </w:t>
      </w:r>
      <w:r w:rsidRPr="00D614EF">
        <w:rPr>
          <w:rFonts w:ascii="Traditional Arabic" w:eastAsia="Times New Roman" w:hAnsi="Traditional Arabic" w:cs="Traditional Arabic"/>
          <w:sz w:val="36"/>
          <w:szCs w:val="36"/>
          <w:rtl/>
        </w:rPr>
        <w:lastRenderedPageBreak/>
        <w:t xml:space="preserve">الرجم، وهذا هو الحق المدني أو حق المجتمع، ويدفع لها تعويضا ماديا عما أصابها من ضرر </w:t>
      </w:r>
      <w:bookmarkStart w:id="36" w:name="_ftnref36"/>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[36]</w:t>
      </w:r>
      <w:r w:rsidRPr="00D614EF">
        <w:rPr>
          <w:rFonts w:ascii="Traditional Arabic" w:eastAsia="Times New Roman" w:hAnsi="Traditional Arabic" w:cs="Traditional Arabic"/>
          <w:sz w:val="36"/>
          <w:szCs w:val="36"/>
        </w:rPr>
        <w:fldChar w:fldCharType="end"/>
      </w:r>
      <w:bookmarkEnd w:id="36"/>
      <w:r w:rsidRPr="00D614EF">
        <w:rPr>
          <w:rFonts w:ascii="Traditional Arabic" w:eastAsia="Times New Roman" w:hAnsi="Traditional Arabic" w:cs="Traditional Arabic"/>
          <w:sz w:val="36"/>
          <w:szCs w:val="36"/>
          <w:rtl/>
        </w:rPr>
        <w:t>، فالمرأة تُعذر وتسقط عنها العقوبة بالإكراه، بينما الرجل لا عذر له ولا سقوط لحد الفاحشة، لأنه لا يعقل عقلا ولا عرفا أن يستكره الرجل استكراها ماديا لإتيان الفاحشة دون رغبة منه وشهوة، لذلك كانت حماية المرأة بالستر والحجاب أوجب من حماية الرجل بمثله</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السابع</w:t>
      </w:r>
      <w:r w:rsidRPr="00D614EF">
        <w:rPr>
          <w:rFonts w:ascii="Traditional Arabic" w:eastAsia="Times New Roman" w:hAnsi="Traditional Arabic" w:cs="Traditional Arabic"/>
          <w:b/>
          <w:bCs/>
          <w:color w:val="3366FF"/>
          <w:sz w:val="36"/>
          <w:szCs w:val="36"/>
        </w:rPr>
        <w:t>:</w:t>
      </w:r>
      <w:r w:rsidRPr="00D614EF">
        <w:rPr>
          <w:rFonts w:ascii="Traditional Arabic" w:eastAsia="Times New Roman" w:hAnsi="Traditional Arabic" w:cs="Traditional Arabic"/>
          <w:b/>
          <w:bCs/>
          <w:sz w:val="36"/>
          <w:szCs w:val="36"/>
        </w:rPr>
        <w:t xml:space="preserve">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قوامة الرجل قاعدة عامة تقبل الاستثناء</w:t>
      </w:r>
      <w:r w:rsidRPr="00D614EF">
        <w:rPr>
          <w:rFonts w:ascii="Traditional Arabic" w:eastAsia="Times New Roman" w:hAnsi="Traditional Arabic" w:cs="Traditional Arabic"/>
          <w:sz w:val="36"/>
          <w:szCs w:val="36"/>
          <w:rtl/>
        </w:rPr>
        <w:t>، وهذه القوامة لها واجبات وضوابط كما أنها تقوم على الشورى وحسن المعاشرة وتمنع الرجل من التعسف في استخدام هذا الحق</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الشورى أساس العلاقة في كل شأن من شؤونها وخاصة بشأن الرضاعة</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فَإِنْ أَرَادَا فِصَالًا عَنْ تَرَاضٍ مِنْهُمَا وَتَشَاوُرٍ فَلَا جُنَاحَ عَلَيْهِمَا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البقرة: 233] ، فمنع الله تبارك وتعالى أن ينفرد أي من الأب أو الأم بقرار الفطام قبل انقضاء الحولين، وأوجب عليهما التراضي والتشاور</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لا تعسف في استخدام حق القوامة، وحُكم الرجل ليس مطلقاً، فليس للرجل أن يحمل زوجته على ما لا يُرضي الله، فلا طاعة لمخلوق في معصية الخالق، وإن تعسف الرجل في حق زوجته، فلها أن تلجأ إلى حَكم من أهلها وحَكم من أهله للتحكيم والإصلاح بينهما، فإن لم ينتهِ الزوج فلها أن تلجأ إلى الوالي أو القاضي الشرعي، وهكذا فالزوج ليس الحاكم بأمره في البيت</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القوامة لها شروط منها النفقة والعدل والإحسان، ورُجحان العقل، يقول تعالى في حسن المعاشرة ﴿ </w:t>
      </w:r>
      <w:r w:rsidRPr="00D614EF">
        <w:rPr>
          <w:rFonts w:ascii="Traditional Arabic" w:eastAsia="Times New Roman" w:hAnsi="Traditional Arabic" w:cs="Traditional Arabic"/>
          <w:color w:val="008000"/>
          <w:sz w:val="36"/>
          <w:szCs w:val="36"/>
          <w:rtl/>
        </w:rPr>
        <w:t>وَعَاشِرُوهُنَّ بِالْمَعْرُوفِ فَإِنْ كَرِهْتُمُوهُنَّ فَعَسَى أَنْ تَكْرَهُوا شَيْئًا وَيَجْعَلَ اللَّهُ فِيهِ خَيْرًا كَثِيرًا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النساء: 19</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color w:val="008000"/>
          <w:sz w:val="36"/>
          <w:szCs w:val="36"/>
          <w:rtl/>
        </w:rPr>
        <w:t>الطَّلَاقُ مَرَّتَانِ فَإِمْسَاكٌ بِمَعْرُوفٍ أَوْ تَسْرِيحٌ بِإِحْسَانٍ</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البقرة: 229] ، وفي الإنفاق يقول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 xml:space="preserve">الرِّجَالُ قَوَّامُونَ عَلَى النِّسَاءِ بِمَا فَضَّلَ اللَّهُ بَعْضَهُمْ عَلَى </w:t>
      </w:r>
      <w:r w:rsidRPr="00D614EF">
        <w:rPr>
          <w:rFonts w:ascii="Traditional Arabic" w:eastAsia="Times New Roman" w:hAnsi="Traditional Arabic" w:cs="Traditional Arabic"/>
          <w:color w:val="008000"/>
          <w:sz w:val="36"/>
          <w:szCs w:val="36"/>
          <w:rtl/>
        </w:rPr>
        <w:lastRenderedPageBreak/>
        <w:t>بَعْضٍ وَبِمَا أَنْفَقُوا مِنْ أَمْوَالِهِمْ</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النساء: 34]، وينهى الله تعالى عن ظلم الرجل زوجته ﴿ </w:t>
      </w:r>
      <w:r w:rsidRPr="00D614EF">
        <w:rPr>
          <w:rFonts w:ascii="Traditional Arabic" w:eastAsia="Times New Roman" w:hAnsi="Traditional Arabic" w:cs="Traditional Arabic"/>
          <w:color w:val="008000"/>
          <w:sz w:val="36"/>
          <w:szCs w:val="36"/>
          <w:rtl/>
        </w:rPr>
        <w:t>وَلَا تَعْضُلُوهُنَّ لِتَذْهَبُوا بِبَعْضِ مَا آتَيْتُمُوهُنَّ</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النساء: 19</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ولي المرأة وهو من عصبتها الأب أو العم أو الأخ أو الجد أو من يقوم مقامهم من العصبة، لا يحق له أن يظلم المرأة أو أن يفرض عليها زواجا بغير إذنها ورضاها، ولا أن يظلمها فيمنعها الزوج الكفء إذا تقدم لها بغير عذر ﴿ </w:t>
      </w:r>
      <w:r w:rsidRPr="00D614EF">
        <w:rPr>
          <w:rFonts w:ascii="Traditional Arabic" w:eastAsia="Times New Roman" w:hAnsi="Traditional Arabic" w:cs="Traditional Arabic"/>
          <w:color w:val="008000"/>
          <w:sz w:val="36"/>
          <w:szCs w:val="36"/>
          <w:rtl/>
        </w:rPr>
        <w:t>وَإِذَا طَلَّقْتُمُ النِّسَاءَ فَبَلَغْنَ أَجَلَهُنَّ فَلَا تَعْضُلُوهُنَّ أَنْ يَنْكِحْنَ أَزْوَاجَهُنَّ إِذَا تَرَاضَوْا بَيْنَهُمْ بِالْمَعْرُوفِ</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البقرة: 232]، فإذا منعها في هذه الحال كان من حقها أن ترفع أمرها إلى القاضي ليزوجها </w:t>
      </w:r>
      <w:bookmarkStart w:id="37" w:name="_ftnref37"/>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[37]</w:t>
      </w:r>
      <w:r w:rsidRPr="00D614EF">
        <w:rPr>
          <w:rFonts w:ascii="Traditional Arabic" w:eastAsia="Times New Roman" w:hAnsi="Traditional Arabic" w:cs="Traditional Arabic"/>
          <w:sz w:val="36"/>
          <w:szCs w:val="36"/>
        </w:rPr>
        <w:fldChar w:fldCharType="end"/>
      </w:r>
      <w:bookmarkEnd w:id="37"/>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الثامن</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الطلاق في الإسلام والتخبط الغربي في المسألة</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لقد عاش الغرب قروناً طويلة يمنع الطلاق نهائياً، ثم لما أفاق من غفلته على المصائب والجرائم التي خلّفها هذا الجور في حق الأسرة وهي البنية الاجتماعية فلم يكن سبيل إلى انفصال الزوجين بإحسان، إلا بالقتل أو الهجر، وكانت هذه النظرة تعيب على الإسلام سماحه بالطلاق الذي هو فراق بالمعروف بضوابط وآداب، ثم لما أفاق على هول ما صنع منع الطلاق، أراد أن يبيحه بغير ضابط ولا رابط، يبيحه للرجل وللمرأة على المشاع، ويعود فيعيب على الإسلام أنه وضع الطلاق في يد الزوج وحده!، فكفى بهذا التخبط المتطرف من النقيض إلى النقيض إشعارا بأن تلك النظرة الغربية </w:t>
      </w:r>
      <w:proofErr w:type="spellStart"/>
      <w:r w:rsidRPr="00D614EF">
        <w:rPr>
          <w:rFonts w:ascii="Traditional Arabic" w:eastAsia="Times New Roman" w:hAnsi="Traditional Arabic" w:cs="Traditional Arabic"/>
          <w:sz w:val="36"/>
          <w:szCs w:val="36"/>
          <w:rtl/>
        </w:rPr>
        <w:t>آذنة</w:t>
      </w:r>
      <w:proofErr w:type="spellEnd"/>
      <w:r w:rsidRPr="00D614EF">
        <w:rPr>
          <w:rFonts w:ascii="Traditional Arabic" w:eastAsia="Times New Roman" w:hAnsi="Traditional Arabic" w:cs="Traditional Arabic"/>
          <w:sz w:val="36"/>
          <w:szCs w:val="36"/>
          <w:rtl/>
        </w:rPr>
        <w:t xml:space="preserve"> إلى زوال، لأنها لا تجد لها هاديا من تشريع رباني حكيم، أما الإسلام فقد أباح الطلاق لضرورة فقد رأى </w:t>
      </w:r>
      <w:proofErr w:type="spellStart"/>
      <w:r w:rsidRPr="00D614EF">
        <w:rPr>
          <w:rFonts w:ascii="Traditional Arabic" w:eastAsia="Times New Roman" w:hAnsi="Traditional Arabic" w:cs="Traditional Arabic"/>
          <w:sz w:val="36"/>
          <w:szCs w:val="36"/>
          <w:rtl/>
        </w:rPr>
        <w:t>الأحناف</w:t>
      </w:r>
      <w:proofErr w:type="spellEnd"/>
      <w:r w:rsidRPr="00D614EF">
        <w:rPr>
          <w:rFonts w:ascii="Traditional Arabic" w:eastAsia="Times New Roman" w:hAnsi="Traditional Arabic" w:cs="Traditional Arabic"/>
          <w:sz w:val="36"/>
          <w:szCs w:val="36"/>
          <w:rtl/>
        </w:rPr>
        <w:t xml:space="preserve"> والحنابلة: حظره إلا لحاجة </w:t>
      </w:r>
      <w:bookmarkStart w:id="38" w:name="_ftnref38"/>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[38]</w:t>
      </w:r>
      <w:r w:rsidRPr="00D614EF">
        <w:rPr>
          <w:rFonts w:ascii="Traditional Arabic" w:eastAsia="Times New Roman" w:hAnsi="Traditional Arabic" w:cs="Traditional Arabic"/>
          <w:sz w:val="36"/>
          <w:szCs w:val="36"/>
        </w:rPr>
        <w:fldChar w:fldCharType="end"/>
      </w:r>
      <w:bookmarkEnd w:id="38"/>
      <w:r w:rsidRPr="00D614EF">
        <w:rPr>
          <w:rFonts w:ascii="Traditional Arabic" w:eastAsia="Times New Roman" w:hAnsi="Traditional Arabic" w:cs="Traditional Arabic"/>
          <w:sz w:val="36"/>
          <w:szCs w:val="36"/>
          <w:rtl/>
        </w:rPr>
        <w:t>، وقد قيد الله تعالى الطلاق بضوابط كثيرة منها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الطلاق ليس حقا مرسلا في يد الرجل، ولكنه مقيد بالضرورة والعدد ﴿ </w:t>
      </w:r>
      <w:r w:rsidRPr="00D614EF">
        <w:rPr>
          <w:rFonts w:ascii="Traditional Arabic" w:eastAsia="Times New Roman" w:hAnsi="Traditional Arabic" w:cs="Traditional Arabic"/>
          <w:color w:val="008000"/>
          <w:sz w:val="36"/>
          <w:szCs w:val="36"/>
          <w:rtl/>
        </w:rPr>
        <w:t xml:space="preserve">الطَّلَاقُ مَرَّتَانِ فَإِمْسَاكٌ بِمَعْرُوفٍ أَوْ تَسْرِيحٌ بِإِحْسَانٍ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البقرة: 229]، وقيد الطلاق بالضرورة فقال صلى الله عليه وسلم: أبغض الحلال إلى الله عز وجل الطلاق </w:t>
      </w:r>
      <w:bookmarkStart w:id="39" w:name="_ftnref39"/>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"_ftn39"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[39]</w:t>
      </w:r>
      <w:r w:rsidRPr="00D614EF">
        <w:rPr>
          <w:rFonts w:ascii="Traditional Arabic" w:eastAsia="Times New Roman" w:hAnsi="Traditional Arabic" w:cs="Traditional Arabic"/>
          <w:sz w:val="36"/>
          <w:szCs w:val="36"/>
        </w:rPr>
        <w:fldChar w:fldCharType="end"/>
      </w:r>
      <w:bookmarkEnd w:id="39"/>
      <w:r w:rsidRPr="00D614EF">
        <w:rPr>
          <w:rFonts w:ascii="Traditional Arabic" w:eastAsia="Times New Roman" w:hAnsi="Traditional Arabic" w:cs="Traditional Arabic"/>
          <w:sz w:val="36"/>
          <w:szCs w:val="36"/>
          <w:rtl/>
        </w:rPr>
        <w:t xml:space="preserve">، وقال: ما أحل الله شيئا أبغض إليه من الطلاق </w:t>
      </w:r>
      <w:bookmarkStart w:id="40" w:name="_ftnref40"/>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[40]</w:t>
      </w:r>
      <w:r w:rsidRPr="00D614EF">
        <w:rPr>
          <w:rFonts w:ascii="Traditional Arabic" w:eastAsia="Times New Roman" w:hAnsi="Traditional Arabic" w:cs="Traditional Arabic"/>
          <w:sz w:val="36"/>
          <w:szCs w:val="36"/>
        </w:rPr>
        <w:fldChar w:fldCharType="end"/>
      </w:r>
      <w:bookmarkEnd w:id="40"/>
      <w:r w:rsidRPr="00D614EF">
        <w:rPr>
          <w:rFonts w:ascii="Traditional Arabic" w:eastAsia="Times New Roman" w:hAnsi="Traditional Arabic" w:cs="Traditional Arabic"/>
          <w:sz w:val="36"/>
          <w:szCs w:val="36"/>
          <w:rtl/>
        </w:rPr>
        <w:t xml:space="preserve">، وقال: لعن الله كل ذوّاق مطلاق </w:t>
      </w:r>
      <w:bookmarkStart w:id="41" w:name="_ftnref41"/>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[41]</w:t>
      </w:r>
      <w:r w:rsidRPr="00D614EF">
        <w:rPr>
          <w:rFonts w:ascii="Traditional Arabic" w:eastAsia="Times New Roman" w:hAnsi="Traditional Arabic" w:cs="Traditional Arabic"/>
          <w:sz w:val="36"/>
          <w:szCs w:val="36"/>
        </w:rPr>
        <w:fldChar w:fldCharType="end"/>
      </w:r>
      <w:bookmarkEnd w:id="41"/>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lastRenderedPageBreak/>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حذر الإسلام الرجل من أن يتلاعب بشرع الله بخصوص النساء فيمسكها ضرارا، أو أن يعتدي عليها بالظلم، وتوعد من يفعل ذلك بأنه قد ظلم نفسه ﴿ </w:t>
      </w:r>
      <w:r w:rsidRPr="00D614EF">
        <w:rPr>
          <w:rFonts w:ascii="Traditional Arabic" w:eastAsia="Times New Roman" w:hAnsi="Traditional Arabic" w:cs="Traditional Arabic"/>
          <w:color w:val="008000"/>
          <w:sz w:val="36"/>
          <w:szCs w:val="36"/>
          <w:rtl/>
        </w:rPr>
        <w:t>وَإِذَا طَلَّقْتُمُ النِّسَاءَ فَبَلَغْنَ أَجَلَهُنَّ فَأَمْسِكُوهُنَّ بِمَعْرُوفٍ أَوْ سَرِّحُوهُنَّ بِمَعْرُوفٍ وَلَا تُمْسِكُوهُنَّ ضِرَارًا لِتَعْتَدُوا وَمَنْ يَفْعَلْ ذَلِكَ فَقَدْ ظَلَمَ نَفْسَهُ وَلَا تَتَّخِذُوا آيَاتِ اللَّهِ هُزُوًا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البقرة: 231</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حث الإسلام على المعروف والإحسان سواء في امتداد الحياة الزوجية أو فصمها بالطلاق، ولقد أكد في آيات الطلاق على ذلك، وأمرهم بعدم نسيان الفضل بينهم، ﴿ </w:t>
      </w:r>
      <w:r w:rsidRPr="00D614EF">
        <w:rPr>
          <w:rFonts w:ascii="Traditional Arabic" w:eastAsia="Times New Roman" w:hAnsi="Traditional Arabic" w:cs="Traditional Arabic"/>
          <w:color w:val="008000"/>
          <w:sz w:val="36"/>
          <w:szCs w:val="36"/>
          <w:rtl/>
        </w:rPr>
        <w:t xml:space="preserve">وَأَنْ تَعْفُوا أَقْرَبُ لِلتَّقْوَى وَلَا تَنْسَوُا الْفَضْلَ بَيْنَكُمْ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البقرة: 237]، وختم الآيات بالتذكير بتقوى الله، فالتشريع الإسلامي قائم على صلاح النفوس ومراقبتها في كافة المعاملات لله تعالى، وللحاكم أن يأخذ من هدي القرآن نبراسا فيضع من القوانين التنظيمية بما يتفق عليه أهل العلم بما يحقق أمن الأسرة وحمايتها من العبث والفسوق</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كما وضع الله الطلاق في يد الرجل مقيدا فقد أوجب عليه النفقة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هناك حالات نقل فيها الله تعالى حق الطلاق إلى القاضي لعدم النفقة أو للضرر أو لغيبة الرجل بلا عذر أو حبسه </w:t>
      </w:r>
      <w:bookmarkStart w:id="42" w:name="_ftnref42"/>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[42]</w:t>
      </w:r>
      <w:r w:rsidRPr="00D614EF">
        <w:rPr>
          <w:rFonts w:ascii="Traditional Arabic" w:eastAsia="Times New Roman" w:hAnsi="Traditional Arabic" w:cs="Traditional Arabic"/>
          <w:sz w:val="36"/>
          <w:szCs w:val="36"/>
        </w:rPr>
        <w:fldChar w:fldCharType="end"/>
      </w:r>
      <w:bookmarkEnd w:id="42"/>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الخلع حل بيد المرأة إذا تعذرت العشرة واستحال استمرار الحياة الزوجية ورفض الرجل الطلاق وكانت الكراهية من جهة المرأة , فقد أباح لها الإسلام أن تتخلص من الزوجية بطريق الخلع بأن تعطي الزوج ما كانت أخذته منه باسم الزوجية لينهي علاقته بها </w:t>
      </w:r>
      <w:bookmarkStart w:id="43" w:name="_ftnref43"/>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[43]</w:t>
      </w:r>
      <w:r w:rsidRPr="00D614EF">
        <w:rPr>
          <w:rFonts w:ascii="Traditional Arabic" w:eastAsia="Times New Roman" w:hAnsi="Traditional Arabic" w:cs="Traditional Arabic"/>
          <w:sz w:val="36"/>
          <w:szCs w:val="36"/>
        </w:rPr>
        <w:fldChar w:fldCharType="end"/>
      </w:r>
      <w:bookmarkEnd w:id="43"/>
      <w:r w:rsidRPr="00D614EF">
        <w:rPr>
          <w:rFonts w:ascii="Traditional Arabic" w:eastAsia="Times New Roman" w:hAnsi="Traditional Arabic" w:cs="Traditional Arabic"/>
          <w:sz w:val="36"/>
          <w:szCs w:val="36"/>
          <w:rtl/>
        </w:rPr>
        <w:t xml:space="preserve">،وذلك لقوله تعالى ﴿ </w:t>
      </w:r>
      <w:r w:rsidRPr="00D614EF">
        <w:rPr>
          <w:rFonts w:ascii="Traditional Arabic" w:eastAsia="Times New Roman" w:hAnsi="Traditional Arabic" w:cs="Traditional Arabic"/>
          <w:color w:val="008000"/>
          <w:sz w:val="36"/>
          <w:szCs w:val="36"/>
          <w:rtl/>
        </w:rPr>
        <w:t>وَلَا يَحِلُّ لَكُمْ أَنْ تَأْخُذُوا مِمَّا آتَيْتُمُوهُنَّ شَيْئًا إِلَّا أَنْ يَخَافَا أَلَّا يُقِيمَا حُدُودَ اللَّهِ فَإِنْ خِفْتُمْ أَلَّا يُقِيمَا حُدُودَ اللَّهِ فَلَا جُنَاحَ عَلَيْهِمَا فِيمَا افْتَدَتْ بِهِ</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البقرة: 229]، جاءت امرأة ثابت بن قيس بن شماس إلى رسول الله صلى الله عليه وسلم فقالت يا رسول الله: ما أعتب عليه في خلق ولا دين، ولكني أكره الكفر في الإسلام، فقال الرسول صلى الله عليه وسلم: أتردين عليه </w:t>
      </w:r>
      <w:r w:rsidRPr="00D614EF">
        <w:rPr>
          <w:rFonts w:ascii="Traditional Arabic" w:eastAsia="Times New Roman" w:hAnsi="Traditional Arabic" w:cs="Traditional Arabic"/>
          <w:sz w:val="36"/>
          <w:szCs w:val="36"/>
          <w:rtl/>
        </w:rPr>
        <w:lastRenderedPageBreak/>
        <w:t xml:space="preserve">حديقته؟، قالت: نعم، فقال رسول الله: اقبل الحديقة وطلقها تطليقة </w:t>
      </w:r>
      <w:bookmarkStart w:id="44" w:name="_ftnref44"/>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[44]</w:t>
      </w:r>
      <w:r w:rsidRPr="00D614EF">
        <w:rPr>
          <w:rFonts w:ascii="Traditional Arabic" w:eastAsia="Times New Roman" w:hAnsi="Traditional Arabic" w:cs="Traditional Arabic"/>
          <w:sz w:val="36"/>
          <w:szCs w:val="36"/>
        </w:rPr>
        <w:fldChar w:fldCharType="end"/>
      </w:r>
      <w:bookmarkEnd w:id="44"/>
      <w:r w:rsidRPr="00D614EF">
        <w:rPr>
          <w:rFonts w:ascii="Traditional Arabic" w:eastAsia="Times New Roman" w:hAnsi="Traditional Arabic" w:cs="Traditional Arabic"/>
          <w:sz w:val="36"/>
          <w:szCs w:val="36"/>
          <w:rtl/>
        </w:rPr>
        <w:t xml:space="preserve">، وعرّف الفقهاء الخلع بأنه فراق الرجل زوجته ببدل يحصل له </w:t>
      </w:r>
      <w:bookmarkStart w:id="45" w:name="_ftnref45"/>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[45]</w:t>
      </w:r>
      <w:r w:rsidRPr="00D614EF">
        <w:rPr>
          <w:rFonts w:ascii="Traditional Arabic" w:eastAsia="Times New Roman" w:hAnsi="Traditional Arabic" w:cs="Traditional Arabic"/>
          <w:sz w:val="36"/>
          <w:szCs w:val="36"/>
        </w:rPr>
        <w:fldChar w:fldCharType="end"/>
      </w:r>
      <w:bookmarkEnd w:id="45"/>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التاسع</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تعدد الزوجات وعظمة التشريع الإسلامي في حفظ حقوق المرأة والمجتمع</w:t>
      </w:r>
      <w:r w:rsidRPr="00D614EF">
        <w:rPr>
          <w:rFonts w:ascii="Traditional Arabic" w:eastAsia="Times New Roman" w:hAnsi="Traditional Arabic" w:cs="Traditional Arabic"/>
          <w:sz w:val="36"/>
          <w:szCs w:val="36"/>
          <w:rtl/>
        </w:rPr>
        <w:t xml:space="preserve">، لقد عاش الغرب واحدة من أكبر مشكلاته كإفراز طبيعي من إفرازات الحضارة الحديثة التي تعتمد على المادة وحدها ولا تجد من دون الإنسان بعقله القاصر هاديا لها من وحي أو عون من الله تعالى، فأثناء الحرب العالمية الأولى فقدت أوربا مئات الألوف من شبابها ورجالها، ووجدت المرأة نفسها وحيدة في مجتمع مادي تسحقها الحاجة وتعصف بها المتطلبات المادية للحياة، فاضطرت للخروج لعمل هي في الواقع غير مؤهلة له علميا ومهنيا فلم تجد من الأعمال سوى الدونية منها، ولم تجد من الأجور سوى الحدود الدنيا باعتبارها امرأة أولا وباعتبارها غير مؤهلة ثانيا، وعانت المرأة في سبيل استخلاص بعض حقوقها الضرورية وحاجات أبنائها الماسة، ما عانت، فلما وضعت الحرب أوزارها، كانت المرارة قد أخذت من المرأة كل مأخذ فانطلقت الحركة العالمية لتحرير المرأة ومساواتها بالرجل كرد فعل عنيف غير منضبط، وما زالت المرأة الغربية تصارع لاهثة من أجل تحصيل تلك الحقوق التي كفلها الإسلام للمرأة المسلمة دون جهد منها ولا كفاح ولكن بطبيعة العدل والإحسان التي شرع بها الله تعالى شرائعه، فما برزت الحاجة إلى تعدد الزوجات بقدر ما برزت في المجتمعات الغربية في أعقاب الحرب العالمية الأولى والثانية </w:t>
      </w:r>
      <w:bookmarkStart w:id="46" w:name="_ftnref46"/>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[46]</w:t>
      </w:r>
      <w:r w:rsidRPr="00D614EF">
        <w:rPr>
          <w:rFonts w:ascii="Traditional Arabic" w:eastAsia="Times New Roman" w:hAnsi="Traditional Arabic" w:cs="Traditional Arabic"/>
          <w:sz w:val="36"/>
          <w:szCs w:val="36"/>
        </w:rPr>
        <w:fldChar w:fldCharType="end"/>
      </w:r>
      <w:bookmarkEnd w:id="46"/>
      <w:r w:rsidRPr="00D614EF">
        <w:rPr>
          <w:rFonts w:ascii="Traditional Arabic" w:eastAsia="Times New Roman" w:hAnsi="Traditional Arabic" w:cs="Traditional Arabic"/>
          <w:sz w:val="36"/>
          <w:szCs w:val="36"/>
          <w:rtl/>
        </w:rPr>
        <w:t xml:space="preserve">، وبمقارنة ذلك الوضع الاجتماعي الخطير الذي دفع المرأة الغربية إلى هذه المعاناة، بما واجهه المجتمع المسلم قبل أربعة عشر قرنا عقب وفاة النبي صلى الله عليه وسلم من حروب طاحنة مع المرتدين في الجزيرة العربية، وما تلاها من فتوحات أذهلت العالم، حيث كان عدد الشهداء من المسلمين في هذه الوقائع ضخما فادحا – كان في معركة اليمامة وحدها ألف ومائتي شهيد </w:t>
      </w:r>
      <w:bookmarkStart w:id="47" w:name="_ftnref47"/>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[47]</w:t>
      </w:r>
      <w:r w:rsidRPr="00D614EF">
        <w:rPr>
          <w:rFonts w:ascii="Traditional Arabic" w:eastAsia="Times New Roman" w:hAnsi="Traditional Arabic" w:cs="Traditional Arabic"/>
          <w:sz w:val="36"/>
          <w:szCs w:val="36"/>
        </w:rPr>
        <w:fldChar w:fldCharType="end"/>
      </w:r>
      <w:bookmarkEnd w:id="47"/>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وكانت تلك أعدادا هائلة مقارنة بتعداد المسلمين حينذاك، ولم تعانِ المرأة المسلمة شيئا مما عانته المرأة الغربية.. فلماذا؟</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lastRenderedPageBreak/>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التعدد ضرورة اجتماعية وحياتية قيّد الله تبارك وتعالى الرجل فيها بقيدي العدل والقدرة وأضاف بعض الفقهاء لذلك أيضا قيد الضرورة أو العلة الدافعة للتعدد</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التعدد حق غير مطلق للرجل تقابله واجبات كثيرة منها القدرة والعدل والنفقة، فالزواج في الإسلام متعة ومسؤولية </w:t>
      </w:r>
      <w:bookmarkStart w:id="48" w:name="_ftnref48"/>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[48]</w:t>
      </w:r>
      <w:r w:rsidRPr="00D614EF">
        <w:rPr>
          <w:rFonts w:ascii="Traditional Arabic" w:eastAsia="Times New Roman" w:hAnsi="Traditional Arabic" w:cs="Traditional Arabic"/>
          <w:sz w:val="36"/>
          <w:szCs w:val="36"/>
        </w:rPr>
        <w:fldChar w:fldCharType="end"/>
      </w:r>
      <w:bookmarkEnd w:id="48"/>
      <w:r w:rsidRPr="00D614EF">
        <w:rPr>
          <w:rFonts w:ascii="Traditional Arabic" w:eastAsia="Times New Roman" w:hAnsi="Traditional Arabic" w:cs="Traditional Arabic"/>
          <w:sz w:val="36"/>
          <w:szCs w:val="36"/>
          <w:rtl/>
        </w:rPr>
        <w:t>، وليس الزواج قاصر على متعة الرجال فحسب، والذين يريدون أن يسلبوا الرجال حق التعدد هم أنفسهم يبيحون له التمتع بالعاهرات والعشيقات متعة جسدية بلا أدنى مسؤولية أدبية أو معنوية أو مادية، فالرجل الذي يبحث عن المتعة دون المسؤولية يبحث عنها بعيدا عن الزواج ومتطلباته المادية المرهقة، والأدبية التي يواجه بها المجتمع كزوج وأب</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للمرأة أن تشترط على زوجها عند العقد عدم الزواج عليها، فلو شرطت الزوجة في عقد الزواج على زوجها ألا يتزوج عليها صح الشرط ولزم، وكان لها حق فسخ الزواج إذا لم </w:t>
      </w:r>
      <w:proofErr w:type="spellStart"/>
      <w:r w:rsidRPr="00D614EF">
        <w:rPr>
          <w:rFonts w:ascii="Traditional Arabic" w:eastAsia="Times New Roman" w:hAnsi="Traditional Arabic" w:cs="Traditional Arabic"/>
          <w:sz w:val="36"/>
          <w:szCs w:val="36"/>
          <w:rtl/>
        </w:rPr>
        <w:t>يفِ</w:t>
      </w:r>
      <w:proofErr w:type="spellEnd"/>
      <w:r w:rsidRPr="00D614EF">
        <w:rPr>
          <w:rFonts w:ascii="Traditional Arabic" w:eastAsia="Times New Roman" w:hAnsi="Traditional Arabic" w:cs="Traditional Arabic"/>
          <w:sz w:val="36"/>
          <w:szCs w:val="36"/>
          <w:rtl/>
        </w:rPr>
        <w:t xml:space="preserve"> لها بالشرط، ولا يسقط حقها في الفسخ إلا إذا أسقطته ورضيت بمخالفته </w:t>
      </w:r>
      <w:bookmarkStart w:id="49" w:name="_ftnref49"/>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"_ftn49"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[49]</w:t>
      </w:r>
      <w:r w:rsidRPr="00D614EF">
        <w:rPr>
          <w:rFonts w:ascii="Traditional Arabic" w:eastAsia="Times New Roman" w:hAnsi="Traditional Arabic" w:cs="Traditional Arabic"/>
          <w:sz w:val="36"/>
          <w:szCs w:val="36"/>
        </w:rPr>
        <w:fldChar w:fldCharType="end"/>
      </w:r>
      <w:bookmarkEnd w:id="49"/>
      <w:r w:rsidRPr="00D614EF">
        <w:rPr>
          <w:rFonts w:ascii="Traditional Arabic" w:eastAsia="Times New Roman" w:hAnsi="Traditional Arabic" w:cs="Traditional Arabic"/>
          <w:sz w:val="36"/>
          <w:szCs w:val="36"/>
          <w:rtl/>
        </w:rPr>
        <w:t>، وهذا قيد آخر يضاف على حق الرجل في التعدد</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تعدد الزوجات وفق المفهوم الإسلامي لمصلحة من؟</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من كل ما تقدم ندرك أن التعدد من حقوق المرأة ومصلحتها، فهو واجب على الرجل القادر العادل لصالح المرأة والمجتمع، فلئن أُضيرت به امرأة هي الزوجة الأولى، أُفيدت منه أخرى وهي الزوجة التالية التي لا تجد زوجا لفوْت سن الزواج، أو لترمل أو طلاق أو نحوه، وإلا فممن يتزوج الرجل أليس من النساء؟، فالمرأة هي المستفيدة الأولى من تشريع تعدد الزوجات، ولقد ألمح الرسول صلى الله عليه وسلم لشيء من هذا حين قال</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لا تسأل المرأة طلاق أختها لتستفرغ صحفتها ولتنكح، فإنما لها ما قدر لها </w:t>
      </w:r>
      <w:bookmarkStart w:id="50" w:name="_ftnref50"/>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"_ftn50"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[50]</w:t>
      </w:r>
      <w:r w:rsidRPr="00D614EF">
        <w:rPr>
          <w:rFonts w:ascii="Traditional Arabic" w:eastAsia="Times New Roman" w:hAnsi="Traditional Arabic" w:cs="Traditional Arabic"/>
          <w:sz w:val="36"/>
          <w:szCs w:val="36"/>
        </w:rPr>
        <w:fldChar w:fldCharType="end"/>
      </w:r>
      <w:bookmarkEnd w:id="50"/>
      <w:r w:rsidRPr="00D614EF">
        <w:rPr>
          <w:rFonts w:ascii="Traditional Arabic" w:eastAsia="Times New Roman" w:hAnsi="Traditional Arabic" w:cs="Traditional Arabic"/>
          <w:sz w:val="36"/>
          <w:szCs w:val="36"/>
          <w:rtl/>
        </w:rPr>
        <w:t>، وفي هذا الحديث أن المرأة إذا طلبت الانفراد بالرجل بطلاقه لزوجته الأولى فإن ذلك يضر بأختها المسلمة، والمؤمن يحب لأخيه ما يحب لنفسه</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lastRenderedPageBreak/>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هل يمكن أن تعدد المرأة إذا انقلبت الظروف والأوضاع الاجتماعية، أو زاد عدد الذكور عن الإناث لأي سبب؟ وهل هذا تمييز ضد المرأة؟</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أ</w:t>
      </w:r>
      <w:r w:rsidRPr="00D614EF">
        <w:rPr>
          <w:rFonts w:ascii="Traditional Arabic" w:eastAsia="Times New Roman" w:hAnsi="Traditional Arabic" w:cs="Traditional Arabic"/>
          <w:color w:val="3366FF"/>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احتمال تفوق عدد الرجال على عدد النساء في مجتمع سوي يكاد يكون أمرا شاذا لا يمكن القياس عليه</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ب</w:t>
      </w:r>
      <w:r w:rsidRPr="00D614EF">
        <w:rPr>
          <w:rFonts w:ascii="Traditional Arabic" w:eastAsia="Times New Roman" w:hAnsi="Traditional Arabic" w:cs="Traditional Arabic"/>
          <w:color w:val="3366FF"/>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تمثل المرأة في الأسرة حجر الزاوية فهي الأم التي ترعى الأبناء وتقوم بحضانتهم، ولا معنى لأسرة ليس فيها امرأة، أما الرجل فهو طوّاف يسعى على الرزق والنفقة، فإذا خرج الرجل من البيت بقيت الأسرة، وإذا خرجت المرأة من البيت ذهبت الأسرة، فهل هناك تكريم للمرأة أكثر من كونها عماد الأسرة ولبنة المجتمع؟</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العاشر</w:t>
      </w:r>
      <w:r w:rsidRPr="00D614EF">
        <w:rPr>
          <w:rFonts w:ascii="Traditional Arabic" w:eastAsia="Times New Roman" w:hAnsi="Traditional Arabic" w:cs="Traditional Arabic"/>
          <w:b/>
          <w:bCs/>
          <w:color w:val="3366FF"/>
          <w:sz w:val="36"/>
          <w:szCs w:val="36"/>
        </w:rPr>
        <w:t>:</w:t>
      </w:r>
      <w:r w:rsidRPr="00D614EF">
        <w:rPr>
          <w:rFonts w:ascii="Traditional Arabic" w:eastAsia="Times New Roman" w:hAnsi="Traditional Arabic" w:cs="Traditional Arabic"/>
          <w:b/>
          <w:bCs/>
          <w:sz w:val="36"/>
          <w:szCs w:val="36"/>
        </w:rPr>
        <w:t xml:space="preserve">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 xml:space="preserve">هل عمل المرأة المنزلي عمل بدون أجر؟ وهل هو عمل دوني لا وزن له؟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المهمة الأهم للمرأة في البيت ليست العمل المنزلي من طبخ وتنظيف فقط، لكن المهمة الأساسية التي تليق بمكانة المرأة ومقام الزوجة هي قيامها بواجبات الأمومة من حسن تربية ورعاية الأبناء فالأم هي المسؤولة الأولى عن إعداد جيل قادر على تحمل ما ينتظره من مسؤوليات، وهذه المهمة العظيمة لا تقلّ</w:t>
      </w:r>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بل تزيد يقينا – عن كل مهمة أخرى يمكن أن تقوم بها المرأة أو يقوم بها الرجل خارج المنزل، فإن تربية وتعليم وتنشئة الأولاد في البيت مهمة ومسؤولية بالغة الأهمية أضف إلى ذلك لو أحسنت الأم قراءة وتوظيف طاقات ومواهب أبنائها والاكتشاف المبكر لميولهم وقدراتهم واتجاهاتهم، لأصبحت بذلك المحطة الأولى نحو اتجاه المجتمع للابتكار والإبداع والإنتاج</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من الواجبات الحيوية للأم تعلم الدراسات التربوية المعينة لها في التربية الحديثة المبنية على أسس تربوية والمرتبطة بالشرع الحنيف، والتزود من الثقافة الصحية بما ترعى به صحة أبنائها، </w:t>
      </w:r>
      <w:r w:rsidRPr="00D614EF">
        <w:rPr>
          <w:rFonts w:ascii="Traditional Arabic" w:eastAsia="Times New Roman" w:hAnsi="Traditional Arabic" w:cs="Traditional Arabic"/>
          <w:sz w:val="36"/>
          <w:szCs w:val="36"/>
          <w:rtl/>
        </w:rPr>
        <w:lastRenderedPageBreak/>
        <w:t>وشيء من الثقافة الغذائية وفوائد الغذاء، فإذا ألمت بذلك لتحولت الأم إلى ما يقابل مهنة طب المجتمع والأسرة، وليس هذا من المهن الدونية أو الحقيرة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يُكَلف كل من الرجل والمرأة بما هو من طبيعة كل منهما</w:t>
      </w:r>
      <w:bookmarkStart w:id="51" w:name="_ftnref51"/>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"_ftn51"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[51]</w:t>
      </w:r>
      <w:r w:rsidRPr="00D614EF">
        <w:rPr>
          <w:rFonts w:ascii="Traditional Arabic" w:eastAsia="Times New Roman" w:hAnsi="Traditional Arabic" w:cs="Traditional Arabic"/>
          <w:sz w:val="36"/>
          <w:szCs w:val="36"/>
        </w:rPr>
        <w:fldChar w:fldCharType="end"/>
      </w:r>
      <w:bookmarkEnd w:id="51"/>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فيُكَلف الرجل عادة بالكدح الخارجي، وتُكَلف المرأة بما يهيئ البيت والأسرة لاستقبال أسباب السعادة والسكن</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ذهب بعض الفقهاء منهم مالك وأبو حنيفة والشافعي إلى عدم وجوب خدمة المرأة لزوجها وأن عملها من باب التطوع ومكارم الأخلاق</w:t>
      </w:r>
      <w:bookmarkStart w:id="52" w:name="_ftnref52"/>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"_ftn52"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[52]</w:t>
      </w:r>
      <w:r w:rsidRPr="00D614EF">
        <w:rPr>
          <w:rFonts w:ascii="Traditional Arabic" w:eastAsia="Times New Roman" w:hAnsi="Traditional Arabic" w:cs="Traditional Arabic"/>
          <w:sz w:val="36"/>
          <w:szCs w:val="36"/>
        </w:rPr>
        <w:fldChar w:fldCharType="end"/>
      </w:r>
      <w:bookmarkEnd w:id="52"/>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أي أنه فضل منها لا واجب عليها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وحرص الإسلام على مساعدة الرجل للمرأة في كل ما يقدر على المساعدة فيه، قالت السيدة عائشة رضي الله عنها: كان صلى الله عليه وسلم يكون في مهنة أهله فإذا حضرت الصلاة خرج إلى الصلاة</w:t>
      </w:r>
      <w:bookmarkStart w:id="53" w:name="_ftnref53"/>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"_ftn53"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[53]</w:t>
      </w:r>
      <w:r w:rsidRPr="00D614EF">
        <w:rPr>
          <w:rFonts w:ascii="Traditional Arabic" w:eastAsia="Times New Roman" w:hAnsi="Traditional Arabic" w:cs="Traditional Arabic"/>
          <w:sz w:val="36"/>
          <w:szCs w:val="36"/>
        </w:rPr>
        <w:fldChar w:fldCharType="end"/>
      </w:r>
      <w:bookmarkEnd w:id="53"/>
      <w:r w:rsidRPr="00D614EF">
        <w:rPr>
          <w:rFonts w:ascii="Traditional Arabic" w:eastAsia="Times New Roman" w:hAnsi="Traditional Arabic" w:cs="Traditional Arabic"/>
          <w:sz w:val="36"/>
          <w:szCs w:val="36"/>
          <w:rtl/>
        </w:rPr>
        <w:t>، وكان صلى الله عليه وسلم يخصف نعله ويحلب شاته ويخدم نفسه، فما أجدر الرجال بمثل هذه المعاملة الحسنة في البيت إذا وجدوا فراغا</w:t>
      </w:r>
      <w:bookmarkStart w:id="54" w:name="_ftnref54"/>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"_ftn54"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[54]</w:t>
      </w:r>
      <w:r w:rsidRPr="00D614EF">
        <w:rPr>
          <w:rFonts w:ascii="Traditional Arabic" w:eastAsia="Times New Roman" w:hAnsi="Traditional Arabic" w:cs="Traditional Arabic"/>
          <w:sz w:val="36"/>
          <w:szCs w:val="36"/>
        </w:rPr>
        <w:fldChar w:fldCharType="end"/>
      </w:r>
      <w:bookmarkEnd w:id="54"/>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3366FF"/>
          <w:sz w:val="36"/>
          <w:szCs w:val="36"/>
          <w:rtl/>
        </w:rPr>
        <w:t>المبحث الحادي عشر</w:t>
      </w:r>
      <w:r w:rsidRPr="00D614EF">
        <w:rPr>
          <w:rFonts w:ascii="Traditional Arabic" w:eastAsia="Times New Roman" w:hAnsi="Traditional Arabic" w:cs="Traditional Arabic"/>
          <w:b/>
          <w:bCs/>
          <w:color w:val="3366FF"/>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قضايا ومشكلات مستحدثة وحلول إسلامية أصيلة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قد تطرأ على المجتمع مشكلات مستحدثة يثيرها التأثر الشديد بالثقافات الأخرى في زمن بات العالم فيه قرية صغيرة، أو بفعل التقدم التقني والمادي الكبير، مما يتطلب رؤية إسلامية واضحة لما يستجد من قضايا، ونكتفي هنا بقضيتين مستحدثتين كمثال لما يمكن أن يستجد من قضايا، من باب الاختصار من ناحية، ومن ناحية أخرى لكون هذا الموضوع مجرد مدخل لمكانة المرأة فمن أراد الاستزادة فعليه أن يبحث في أصول الكتب الإسلامية الكثيرة التي اهتمت بمكانة المرأة في الإسلام</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b/>
          <w:bCs/>
          <w:sz w:val="36"/>
          <w:szCs w:val="36"/>
        </w:rPr>
        <w:t xml:space="preserve"> </w:t>
      </w:r>
      <w:r w:rsidRPr="00D614EF">
        <w:rPr>
          <w:rFonts w:ascii="Traditional Arabic" w:eastAsia="Times New Roman" w:hAnsi="Traditional Arabic" w:cs="Traditional Arabic"/>
          <w:b/>
          <w:bCs/>
          <w:sz w:val="36"/>
          <w:szCs w:val="36"/>
          <w:rtl/>
        </w:rPr>
        <w:t>موضوع عمل المرأة خارج بيتها</w:t>
      </w:r>
      <w:r w:rsidRPr="00D614EF">
        <w:rPr>
          <w:rFonts w:ascii="Traditional Arabic" w:eastAsia="Times New Roman" w:hAnsi="Traditional Arabic" w:cs="Traditional Arabic"/>
          <w:sz w:val="36"/>
          <w:szCs w:val="36"/>
          <w:rtl/>
        </w:rPr>
        <w:t xml:space="preserve">، يقول بن عابدين من فقهاء </w:t>
      </w:r>
      <w:proofErr w:type="spellStart"/>
      <w:r w:rsidRPr="00D614EF">
        <w:rPr>
          <w:rFonts w:ascii="Traditional Arabic" w:eastAsia="Times New Roman" w:hAnsi="Traditional Arabic" w:cs="Traditional Arabic"/>
          <w:sz w:val="36"/>
          <w:szCs w:val="36"/>
          <w:rtl/>
        </w:rPr>
        <w:t>الأحناف</w:t>
      </w:r>
      <w:proofErr w:type="spellEnd"/>
      <w:r w:rsidRPr="00D614EF">
        <w:rPr>
          <w:rFonts w:ascii="Traditional Arabic" w:eastAsia="Times New Roman" w:hAnsi="Traditional Arabic" w:cs="Traditional Arabic"/>
          <w:sz w:val="36"/>
          <w:szCs w:val="36"/>
          <w:rtl/>
        </w:rPr>
        <w:t xml:space="preserve">: أما العمل الذي لا ضرر فيه فلا وجه لمنعها منه، وكذلك ليس له منعها من الخروج إذا كانت تحترف عملا من فروض الكفاية الخاصة بالمرأة مثل عمل القابلة </w:t>
      </w:r>
      <w:bookmarkStart w:id="55" w:name="_ftnref55"/>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"_ftn55"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[55]</w:t>
      </w:r>
      <w:r w:rsidRPr="00D614EF">
        <w:rPr>
          <w:rFonts w:ascii="Traditional Arabic" w:eastAsia="Times New Roman" w:hAnsi="Traditional Arabic" w:cs="Traditional Arabic"/>
          <w:sz w:val="36"/>
          <w:szCs w:val="36"/>
        </w:rPr>
        <w:fldChar w:fldCharType="end"/>
      </w:r>
      <w:bookmarkEnd w:id="55"/>
      <w:r w:rsidRPr="00D614EF">
        <w:rPr>
          <w:rFonts w:ascii="Traditional Arabic" w:eastAsia="Times New Roman" w:hAnsi="Traditional Arabic" w:cs="Traditional Arabic"/>
          <w:sz w:val="36"/>
          <w:szCs w:val="36"/>
          <w:rtl/>
        </w:rPr>
        <w:t>، وقس على ذلك كل ما يدخل في فروض الكفاية من مهن الطب والتمريض والتعليم، ووظيفة الشرطة التي تتعامل مع النساء بالضرورة، وما إلى ذلك.. بحيث تبقى قضية التوازن بين عمل المرأة الخارجي وقيامها بمهمتها الكبرى في تربية أبنائها ورعايتهن تحتاج إلى مزيد من وضع الحلول العملية التي تلائم المجتمع المسلم من وضع ضوابط معينة لساعات عمل المرأة بما يلائم وضيفتها المنزلية، وإشاعة جو الأمن والاحترام في المجتمع لضمان عدم التعدي عليها بما يجرح كرامتها ومكانتها، وتوفير لها أماكن محترمة في وسائل المواصلات وغير ذلك من الحلول والضوابط التي تضمن للمرأة القيام بواجبها تجاه الضرورة المنزلية والضرورة الاجتماعية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b/>
          <w:bCs/>
          <w:sz w:val="36"/>
          <w:szCs w:val="36"/>
        </w:rPr>
        <w:t xml:space="preserve"> </w:t>
      </w:r>
      <w:r w:rsidRPr="00D614EF">
        <w:rPr>
          <w:rFonts w:ascii="Traditional Arabic" w:eastAsia="Times New Roman" w:hAnsi="Traditional Arabic" w:cs="Traditional Arabic"/>
          <w:b/>
          <w:bCs/>
          <w:sz w:val="36"/>
          <w:szCs w:val="36"/>
          <w:rtl/>
        </w:rPr>
        <w:t>الرياضة النسائية وهي تقليد أصبح شائعا الآن في المجتمعات الحديثة</w:t>
      </w:r>
      <w:r w:rsidRPr="00D614EF">
        <w:rPr>
          <w:rFonts w:ascii="Traditional Arabic" w:eastAsia="Times New Roman" w:hAnsi="Traditional Arabic" w:cs="Traditional Arabic"/>
          <w:sz w:val="36"/>
          <w:szCs w:val="36"/>
          <w:rtl/>
        </w:rPr>
        <w:t xml:space="preserve">، ومن عجب أن اهتم الإسلام برياضة النساء مبكرا ووضع الإرهاصات الأولى بضمانات معينة، قالت السيدة عائشة رضي الله عنها: أنها كانت مع رسول الله صلى الله عليه وسلم في سفر وهي جارية (صغيرة) قالت: لم أحمل اللحم ولم أبدن، فقال لأصحابه تقدموا، فتقدموا، ثم قال تعالي أسابقك، فسابقته فسبقته على رجلي، وخرجت معه في سفر فقال لأصحابه تقدموا، فتقدموا، ثم قال تعالى أسابقك، ونسيت الذي كان، وقد حملت اللحم، فقلت كيف أسابقك يا رسول الله وأنا على هذه الحال؟، فقال: لتفعلن، فسابقته، فسبقني، فجعل يضحك وقال: هذه بتلك السبقة </w:t>
      </w:r>
      <w:bookmarkStart w:id="56" w:name="_ftnref56"/>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"_ftn56"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[56]</w:t>
      </w:r>
      <w:r w:rsidRPr="00D614EF">
        <w:rPr>
          <w:rFonts w:ascii="Traditional Arabic" w:eastAsia="Times New Roman" w:hAnsi="Traditional Arabic" w:cs="Traditional Arabic"/>
          <w:sz w:val="36"/>
          <w:szCs w:val="36"/>
        </w:rPr>
        <w:fldChar w:fldCharType="end"/>
      </w:r>
      <w:bookmarkEnd w:id="56"/>
      <w:r w:rsidRPr="00D614EF">
        <w:rPr>
          <w:rFonts w:ascii="Traditional Arabic" w:eastAsia="Times New Roman" w:hAnsi="Traditional Arabic" w:cs="Traditional Arabic"/>
          <w:sz w:val="36"/>
          <w:szCs w:val="36"/>
          <w:rtl/>
        </w:rPr>
        <w:t>، وفي هذا توجيه نبوي لطيف لممارسة المرأة الرياضة بشرط أن تستتر عن أعين الرجال، لذا قال لأصحابه تقدموا فتقدموا، ولعل هذا الأمر يبعث السؤال هل الأجدر أن تمارس المرأة الرياضة على مستوى الاحتراف (مستوى البطولة) أم على مستوى الهواية، وكيف وأين؟، ولقد وضع الإسلام الأصول الأساسية لهذه القضية، وليجتهد المجتمع المسلم في إيجاد المساحات والحلول الخاصة لمثل هذه القضايا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008080"/>
          <w:sz w:val="36"/>
          <w:szCs w:val="36"/>
          <w:rtl/>
        </w:rPr>
        <w:t>الخاتمة والتوصيات</w:t>
      </w:r>
      <w:r w:rsidRPr="00D614EF">
        <w:rPr>
          <w:rFonts w:ascii="Traditional Arabic" w:eastAsia="Times New Roman" w:hAnsi="Traditional Arabic" w:cs="Traditional Arabic"/>
          <w:b/>
          <w:bCs/>
          <w:color w:val="008080"/>
          <w:sz w:val="36"/>
          <w:szCs w:val="36"/>
        </w:rPr>
        <w:t xml:space="preserve">: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sz w:val="36"/>
          <w:szCs w:val="36"/>
          <w:rtl/>
        </w:rPr>
        <w:t>الطريق إلى حقوق المرأة أو ردم الفجوة بين المنهج والتطبيق</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بعد هذا الاستعراض العام لنظرة الإسلام للمرأة يبرز السؤال: ما السبيل إلى تحقيق هذه النظرة أو تطبيق المنهج الإسلامي في أرض الواقع مرة أخرى؟ أو لو أردنا صياغة السؤال بطريقة أخرى نسأل: طالما تفضل الله تعالى علينا بهذا المنهج الخالد الذي يضمن حقوق الإنسان – كل الإنسان – ومنه المرأة بالطبع، ونحن مأمورون شرعا بإتباع هذا المنهج ﴿ </w:t>
      </w:r>
      <w:r w:rsidRPr="00D614EF">
        <w:rPr>
          <w:rFonts w:ascii="Traditional Arabic" w:eastAsia="Times New Roman" w:hAnsi="Traditional Arabic" w:cs="Traditional Arabic"/>
          <w:color w:val="008000"/>
          <w:sz w:val="36"/>
          <w:szCs w:val="36"/>
          <w:rtl/>
        </w:rPr>
        <w:t xml:space="preserve">ثُمَّ جَعَلْنَاكَ عَلَى شَرِيعَةٍ مِنَ الْأَمْرِ فَاتَّبِعْهَا وَلَا تَتَّبِعْ أَهْوَاءَ الَّذِينَ لَا يَعْلَمُونَ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الجاثية: 18] ، فما الذي أبعدنا عن التطبيق؟ ما السبب في وجود هذه الفجوة الواضحة بين المنهج والتطبيق؟</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80"/>
          <w:sz w:val="36"/>
          <w:szCs w:val="36"/>
          <w:rtl/>
        </w:rPr>
        <w:t>والسبب الواضح لكل ذلك هو البعد عن منهج الله تعالى وشرعة الإسلام، جهلا به، وعدم اقداره حق قدره، وإتباع أهواء الذين لا يعلمون من العلمانيين ودعاة التغريب، ولردم هذه الفجوة لابد من</w:t>
      </w:r>
      <w:r w:rsidRPr="00D614EF">
        <w:rPr>
          <w:rFonts w:ascii="Traditional Arabic" w:eastAsia="Times New Roman" w:hAnsi="Traditional Arabic" w:cs="Traditional Arabic"/>
          <w:color w:val="008080"/>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استخدام أسلوب النبي صلى الله عليه وسلم في إنزال المرأة منزلتها التي شرفها الإسلام بها، فلقد كرر النبي صلى الله عليه وسلم الوصية بالمرأة في مواقف كثيرة ومرات عدة كأنه يحفّظ الأمة أهمية هذه المكانة، فلم تقتصر على مرة واحدة فقط ذرا للرماد أو أمام المؤتمرات الصحفية، لكنه جعل ذلك خطا ثابتا، في كل مناسبة وموقف.. وإذا أردنا حقيقة أن تعود للمرأة مكانتها التي كفلها إياها الإسلام لابد من إتباع هذا الخط الثابت المستقيم، استوصوا بالنساء خيرا، النساء شقائق الرجال، رفقا بالقوارير، والأحاديث في هذا الباب كثيرة جدا تحتاج إلى مدارسة عامة حينا بعد حين</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نشر العلم الشرعي بين الرجال والنساء على السواء، فإن نشر العلم بمكانة المرأة في التشريع الإسلامي بين الرجال والنساء على السواء وبين كل فئات المجتمع المسلم، يزيل الجهل بتلك المبادئ العظيمة ويحفز الذهن والخلفية النفسية لتقبل التطبيق في أرض الواقع</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تركيز الإعلام على تلك الحقائق والحقوق وليس ذلك من خلال البرامج الثقافية الموجهة والبرامج الدينية فقط، فإن هذه البرامج تخاطب فئات النخبة عادة، لكن لابد من تغلغل الإعلام على مستوى الدراما لصنع نماذج تبقى حية في ذاكرة المجتمع ووجدانه، ولقد كرّست الدراما العربية سابقا الصورة النمطية لسيادة الرجل سيادة مطلقة جائرة تكيل بمكيالين مكيال لأهل بيته، ومكيال للخليلات والرفيقات، في شخصية</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b/>
          <w:bCs/>
          <w:sz w:val="36"/>
          <w:szCs w:val="36"/>
          <w:rtl/>
        </w:rPr>
        <w:t>سي السيد</w:t>
      </w:r>
      <w:r w:rsidRPr="00D614EF">
        <w:rPr>
          <w:rFonts w:ascii="Traditional Arabic" w:eastAsia="Times New Roman" w:hAnsi="Traditional Arabic" w:cs="Traditional Arabic"/>
          <w:b/>
          <w:bCs/>
          <w:sz w:val="36"/>
          <w:szCs w:val="36"/>
        </w:rPr>
        <w:t xml:space="preserve">) </w:t>
      </w:r>
      <w:r w:rsidRPr="00D614EF">
        <w:rPr>
          <w:rFonts w:ascii="Traditional Arabic" w:eastAsia="Times New Roman" w:hAnsi="Traditional Arabic" w:cs="Traditional Arabic"/>
          <w:sz w:val="36"/>
          <w:szCs w:val="36"/>
          <w:rtl/>
        </w:rPr>
        <w:t>وغيرها من الشخصيات الدرامية، وتحتاج النماذج الإسلامية الجيدة أن تبعث فيها الحياة في وعي المجتمع عن طريق التوظيف الدرامي والفني الجيد لتعيش في وجدان الناس</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البعد عن العلمانية وتقليد الغرب والاقتراب من المنهج الإسلامي، لأنه كلما بعدنا عن الدين بعدنا عن النبع الرباني الذي وجدنا فيه كل هذه الدرر الرائعة، وبعدنا عن منهج الحكيم الخبير، واقتربنا من فلسفات الذين لا يعلمون، ولابد هنا أن نشير إلى حقيقة تاريخية اجتماعية في غاية الأهمية، فإن كل ما يطرح على ساحة المرأة في الغرب أو الشرق لا يعدو أن يكون اجتهادات يقدمها أصحابها على أنها نظريات صحيحة، لكنها لم تخضع للتجربة حقبة زمنية طويلة يمكننا من خلالها أن نطلق عليها حكما صحيحا، ولعل هذا هو سبب التخبط الغربي تجاه قضايا مثل الطلاق والتعدد وخلافه، بينما الثبات كل الثبات في منهج الإسلام الذي هو منهج الله تبارك وتعالى، والذي لا دخل للتجربة الإنسانية في وضع قواعده العامة، بينما يبقى دور الاجتهاد البشري للمسلمين في استنباط التفاصيل التي تنظم حركة المجتمع تحت هذه القواعد العامة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مواجهة الاستبداد الذي يستعبد الإنسان ذكرا وأنثى سواء كان هذا الاستبداد سياسي أو اجتماعي أو أي من أنواع الاستبداد التي تؤدي إلى استعباد الإنسان، لأن الإسلام جاء لتحرير الإنسان – رجلا وامرأة – من كل صور الاستعباد والاستبداد</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color w:val="000080"/>
          <w:sz w:val="36"/>
          <w:szCs w:val="36"/>
          <w:rtl/>
        </w:rPr>
        <w:t>متى استعبدتم الناس وقد ولدتهم أمهاتهم أحرارا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008000"/>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تقديم مشروع مكانة المرأة في الإسلام وتصديره للعالم كله وتبنيه لأنه المشروع الحضاري الضخم الذي تستطيع الأمة أن تقدمه للحضارة الغربية، إن الأمة الإسلامية أمة لديها مشروع حضاري وثقافي متكامل مبني على الأخلاق والقيم الإسلامية والإنسانية الرفيعة، غير أن قضية المرأة تلك القضية التي شغلت العالم ولم يجد لها حلا سوى في التجربة والمحاولة البشرية الخاضعة لمبدأ الصواب والخطأ، واحدة من القضايا المحكمة البناء لدى الأمة الإسلامية المتكاملة الأركان، الواضحة التصور، بحيث تستطيع أن تطرحها كنموذج قابل للتطبيق عالميا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tl/>
        </w:rPr>
        <w:t xml:space="preserve">وختاما فإن النساء ستبقى شقائق الرجال في مجتمع مسلم </w:t>
      </w:r>
      <w:proofErr w:type="spellStart"/>
      <w:r w:rsidRPr="00D614EF">
        <w:rPr>
          <w:rFonts w:ascii="Traditional Arabic" w:eastAsia="Times New Roman" w:hAnsi="Traditional Arabic" w:cs="Traditional Arabic"/>
          <w:sz w:val="36"/>
          <w:szCs w:val="36"/>
          <w:rtl/>
        </w:rPr>
        <w:t>متآخي</w:t>
      </w:r>
      <w:proofErr w:type="spellEnd"/>
      <w:r w:rsidRPr="00D614EF">
        <w:rPr>
          <w:rFonts w:ascii="Traditional Arabic" w:eastAsia="Times New Roman" w:hAnsi="Traditional Arabic" w:cs="Traditional Arabic"/>
          <w:sz w:val="36"/>
          <w:szCs w:val="36"/>
          <w:rtl/>
        </w:rPr>
        <w:t xml:space="preserve"> وُضعت فيه الضوابط الضرورية للتحكيم في حال النزاع لتحقيق العدل، لكن المجتمع الإسلامي يقوم على الفضل الذي هو فوق العدل، ولقد كرّم الإسلام الإنسان ثم خص المرأة بالتكريم فبشر بولادتها وليدة، وضاعف بالتشديد في حق برها أُمّاً، واستوصى بها زوجة، وأختا، وضمن احترامها أجنبية عن الرجل بغض البصر عن مفاتنها، وضمان عدم التعرض لها بالأذى أو ما يخدش حياءها، أو إيذائها بكل كلمة أو فعل أو تحرش، في مجتمع خالٍ من التعصب والنزعة التي تفرّق بين بشر وبشر</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b/>
          <w:bCs/>
          <w:color w:val="008080"/>
          <w:sz w:val="36"/>
          <w:szCs w:val="36"/>
          <w:rtl/>
        </w:rPr>
        <w:t>المراجع</w:t>
      </w:r>
      <w:r w:rsidRPr="00D614EF">
        <w:rPr>
          <w:rFonts w:ascii="Traditional Arabic" w:eastAsia="Times New Roman" w:hAnsi="Traditional Arabic" w:cs="Traditional Arabic"/>
          <w:b/>
          <w:bCs/>
          <w:color w:val="008080"/>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أولا</w:t>
      </w:r>
      <w:r w:rsidRPr="00D614EF">
        <w:rPr>
          <w:rFonts w:ascii="Traditional Arabic" w:eastAsia="Times New Roman" w:hAnsi="Traditional Arabic" w:cs="Traditional Arabic"/>
          <w:color w:val="3366FF"/>
          <w:sz w:val="36"/>
          <w:szCs w:val="36"/>
        </w:rPr>
        <w:t xml:space="preserve">: </w:t>
      </w:r>
      <w:r w:rsidRPr="00D614EF">
        <w:rPr>
          <w:rFonts w:ascii="Traditional Arabic" w:eastAsia="Times New Roman" w:hAnsi="Traditional Arabic" w:cs="Traditional Arabic"/>
          <w:color w:val="000000"/>
          <w:sz w:val="36"/>
          <w:szCs w:val="36"/>
          <w:rtl/>
        </w:rPr>
        <w:t>القرآن الكريم</w:t>
      </w:r>
      <w:r w:rsidRPr="00D614EF">
        <w:rPr>
          <w:rFonts w:ascii="Traditional Arabic" w:eastAsia="Times New Roman" w:hAnsi="Traditional Arabic" w:cs="Traditional Arabic"/>
          <w:color w:val="000000"/>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ثانيا</w:t>
      </w:r>
      <w:r w:rsidRPr="00D614EF">
        <w:rPr>
          <w:rFonts w:ascii="Traditional Arabic" w:eastAsia="Times New Roman" w:hAnsi="Traditional Arabic" w:cs="Traditional Arabic"/>
          <w:color w:val="3366FF"/>
          <w:sz w:val="36"/>
          <w:szCs w:val="36"/>
        </w:rPr>
        <w:t xml:space="preserve">: </w:t>
      </w:r>
      <w:r w:rsidRPr="00D614EF">
        <w:rPr>
          <w:rFonts w:ascii="Traditional Arabic" w:eastAsia="Times New Roman" w:hAnsi="Traditional Arabic" w:cs="Traditional Arabic"/>
          <w:sz w:val="36"/>
          <w:szCs w:val="36"/>
          <w:rtl/>
        </w:rPr>
        <w:t>كتب السنة (كتب الصحاح</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ثالثا</w:t>
      </w:r>
      <w:r w:rsidRPr="00D614EF">
        <w:rPr>
          <w:rFonts w:ascii="Traditional Arabic" w:eastAsia="Times New Roman" w:hAnsi="Traditional Arabic" w:cs="Traditional Arabic"/>
          <w:color w:val="3366FF"/>
          <w:sz w:val="36"/>
          <w:szCs w:val="36"/>
        </w:rPr>
        <w:t xml:space="preserve">: </w:t>
      </w:r>
      <w:r w:rsidRPr="00D614EF">
        <w:rPr>
          <w:rFonts w:ascii="Traditional Arabic" w:eastAsia="Times New Roman" w:hAnsi="Traditional Arabic" w:cs="Traditional Arabic"/>
          <w:sz w:val="36"/>
          <w:szCs w:val="36"/>
          <w:rtl/>
        </w:rPr>
        <w:t>التفسير</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1-</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تفسير بن كثير</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2-</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تفسير القرطبي</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3-</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تفسير الجلالين</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tl/>
        </w:rPr>
        <w:t>رابعا</w:t>
      </w:r>
      <w:r w:rsidRPr="00D614EF">
        <w:rPr>
          <w:rFonts w:ascii="Traditional Arabic" w:eastAsia="Times New Roman" w:hAnsi="Traditional Arabic" w:cs="Traditional Arabic"/>
          <w:color w:val="3366FF"/>
          <w:sz w:val="36"/>
          <w:szCs w:val="36"/>
        </w:rPr>
        <w:t>:</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كتب ودوريات ومواقع الانترنت</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1-</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هتون أجواد الفاسي، المرأة في الجزيرة العربية قبل الإسلام: الأنباط، ص.5</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2-</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الإمام حسن البنا: رسالة الجهاد للإمام حسن البنا</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3-</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الزبير فضل مضوي كتاب يا نساء الدعاة لستن ككل النساء</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4-</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سعيد رمضان البوطي - فقه السيرة للبوطي</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5-</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الشيخ سيد سابق: فقه السنة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6-</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صفي الرحمن </w:t>
      </w:r>
      <w:proofErr w:type="spellStart"/>
      <w:r w:rsidRPr="00D614EF">
        <w:rPr>
          <w:rFonts w:ascii="Traditional Arabic" w:eastAsia="Times New Roman" w:hAnsi="Traditional Arabic" w:cs="Traditional Arabic"/>
          <w:sz w:val="36"/>
          <w:szCs w:val="36"/>
          <w:rtl/>
        </w:rPr>
        <w:t>المباركفوري</w:t>
      </w:r>
      <w:proofErr w:type="spellEnd"/>
      <w:r w:rsidRPr="00D614EF">
        <w:rPr>
          <w:rFonts w:ascii="Traditional Arabic" w:eastAsia="Times New Roman" w:hAnsi="Traditional Arabic" w:cs="Traditional Arabic"/>
          <w:sz w:val="36"/>
          <w:szCs w:val="36"/>
          <w:rtl/>
        </w:rPr>
        <w:t xml:space="preserve">: الرحيق المختوم </w:t>
      </w:r>
      <w:proofErr w:type="spellStart"/>
      <w:r w:rsidRPr="00D614EF">
        <w:rPr>
          <w:rFonts w:ascii="Traditional Arabic" w:eastAsia="Times New Roman" w:hAnsi="Traditional Arabic" w:cs="Traditional Arabic"/>
          <w:sz w:val="36"/>
          <w:szCs w:val="36"/>
          <w:rtl/>
        </w:rPr>
        <w:t>للمباركفوري</w:t>
      </w:r>
      <w:proofErr w:type="spellEnd"/>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7-</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رياض الصالحين</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8-</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موقع إسلام ويب</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9-</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موقع </w:t>
      </w:r>
      <w:proofErr w:type="spellStart"/>
      <w:r w:rsidRPr="00D614EF">
        <w:rPr>
          <w:rFonts w:ascii="Traditional Arabic" w:eastAsia="Times New Roman" w:hAnsi="Traditional Arabic" w:cs="Traditional Arabic"/>
          <w:sz w:val="36"/>
          <w:szCs w:val="36"/>
          <w:rtl/>
        </w:rPr>
        <w:t>ويكيبديا</w:t>
      </w:r>
      <w:proofErr w:type="spellEnd"/>
      <w:r w:rsidRPr="00D614EF">
        <w:rPr>
          <w:rFonts w:ascii="Traditional Arabic" w:eastAsia="Times New Roman" w:hAnsi="Traditional Arabic" w:cs="Traditional Arabic"/>
          <w:sz w:val="36"/>
          <w:szCs w:val="36"/>
          <w:rtl/>
        </w:rPr>
        <w:t xml:space="preserve"> الالكتروني – الموسوعة الحرة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10-</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موقع ملتقى أهل الحديث</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11-</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الدكتور محمد السيد الوكيل جولة تاريخية في عصر الخلفاء الراشدين دراسة وصفية</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color w:val="3366FF"/>
          <w:sz w:val="36"/>
          <w:szCs w:val="36"/>
        </w:rPr>
        <w:t>12-</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محمود مهدي </w:t>
      </w:r>
      <w:proofErr w:type="spellStart"/>
      <w:r w:rsidRPr="00D614EF">
        <w:rPr>
          <w:rFonts w:ascii="Traditional Arabic" w:eastAsia="Times New Roman" w:hAnsi="Traditional Arabic" w:cs="Traditional Arabic"/>
          <w:sz w:val="36"/>
          <w:szCs w:val="36"/>
          <w:rtl/>
        </w:rPr>
        <w:t>استانبولي</w:t>
      </w:r>
      <w:proofErr w:type="spellEnd"/>
      <w:r w:rsidRPr="00D614EF">
        <w:rPr>
          <w:rFonts w:ascii="Traditional Arabic" w:eastAsia="Times New Roman" w:hAnsi="Traditional Arabic" w:cs="Traditional Arabic"/>
          <w:sz w:val="36"/>
          <w:szCs w:val="36"/>
          <w:rtl/>
        </w:rPr>
        <w:t xml:space="preserve"> كتاب تحفة العروس أو الزواج الإسلامي السعيد</w:t>
      </w:r>
      <w:r w:rsidRPr="00D614EF">
        <w:rPr>
          <w:rFonts w:ascii="Traditional Arabic" w:eastAsia="Times New Roman" w:hAnsi="Traditional Arabic" w:cs="Traditional Arabic"/>
          <w:sz w:val="36"/>
          <w:szCs w:val="36"/>
        </w:rPr>
        <w:t>.</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t> </w:t>
      </w:r>
    </w:p>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p>
    <w:p w:rsidR="0017231E" w:rsidRPr="00D614EF" w:rsidRDefault="00D614EF"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pict>
          <v:rect id="_x0000_i1025" style="width:0;height:.75pt" o:hralign="center" o:hrstd="t" o:hr="t" fillcolor="#a0a0a0" stroked="f"/>
        </w:pict>
      </w:r>
    </w:p>
    <w:bookmarkStart w:id="57" w:name="_ftn1"/>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w:t>
      </w:r>
      <w:r w:rsidRPr="00D614EF">
        <w:rPr>
          <w:rFonts w:ascii="Traditional Arabic" w:eastAsia="Times New Roman" w:hAnsi="Traditional Arabic" w:cs="Traditional Arabic"/>
          <w:sz w:val="36"/>
          <w:szCs w:val="36"/>
        </w:rPr>
        <w:fldChar w:fldCharType="end"/>
      </w:r>
      <w:bookmarkEnd w:id="57"/>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نقلا عن ملتقى أهل الحديث موضوع: ما صحة حديث خاطبوا الناس على قدر عقولهم</w:t>
      </w:r>
      <w:r w:rsidRPr="00D614EF">
        <w:rPr>
          <w:rFonts w:ascii="Traditional Arabic" w:eastAsia="Times New Roman" w:hAnsi="Traditional Arabic" w:cs="Traditional Arabic"/>
          <w:sz w:val="36"/>
          <w:szCs w:val="36"/>
        </w:rPr>
        <w:t>.</w:t>
      </w:r>
    </w:p>
    <w:bookmarkStart w:id="58" w:name="_ftn2"/>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w:t>
      </w:r>
      <w:r w:rsidRPr="00D614EF">
        <w:rPr>
          <w:rFonts w:ascii="Traditional Arabic" w:eastAsia="Times New Roman" w:hAnsi="Traditional Arabic" w:cs="Traditional Arabic"/>
          <w:sz w:val="36"/>
          <w:szCs w:val="36"/>
        </w:rPr>
        <w:fldChar w:fldCharType="end"/>
      </w:r>
      <w:bookmarkEnd w:id="58"/>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 xml:space="preserve">رواه </w:t>
      </w:r>
      <w:proofErr w:type="spellStart"/>
      <w:r w:rsidRPr="00D614EF">
        <w:rPr>
          <w:rFonts w:ascii="Traditional Arabic" w:eastAsia="Times New Roman" w:hAnsi="Traditional Arabic" w:cs="Traditional Arabic"/>
          <w:sz w:val="36"/>
          <w:szCs w:val="36"/>
          <w:rtl/>
        </w:rPr>
        <w:t>الديلمي</w:t>
      </w:r>
      <w:proofErr w:type="spellEnd"/>
      <w:r w:rsidRPr="00D614EF">
        <w:rPr>
          <w:rFonts w:ascii="Traditional Arabic" w:eastAsia="Times New Roman" w:hAnsi="Traditional Arabic" w:cs="Traditional Arabic"/>
          <w:sz w:val="36"/>
          <w:szCs w:val="36"/>
          <w:rtl/>
        </w:rPr>
        <w:t xml:space="preserve"> بسند ضعيف عن ابن عباس مرفوعا – المصدر السابق</w:t>
      </w:r>
      <w:r w:rsidRPr="00D614EF">
        <w:rPr>
          <w:rFonts w:ascii="Traditional Arabic" w:eastAsia="Times New Roman" w:hAnsi="Traditional Arabic" w:cs="Traditional Arabic"/>
          <w:sz w:val="36"/>
          <w:szCs w:val="36"/>
        </w:rPr>
        <w:t>.</w:t>
      </w:r>
    </w:p>
    <w:bookmarkStart w:id="59" w:name="_ftn3"/>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w:t>
      </w:r>
      <w:r w:rsidRPr="00D614EF">
        <w:rPr>
          <w:rFonts w:ascii="Traditional Arabic" w:eastAsia="Times New Roman" w:hAnsi="Traditional Arabic" w:cs="Traditional Arabic"/>
          <w:sz w:val="36"/>
          <w:szCs w:val="36"/>
        </w:rPr>
        <w:fldChar w:fldCharType="end"/>
      </w:r>
      <w:bookmarkEnd w:id="59"/>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رواه الترمذي وقال: حديث حسنٌ</w:t>
      </w:r>
      <w:r w:rsidRPr="00D614EF">
        <w:rPr>
          <w:rFonts w:ascii="Traditional Arabic" w:eastAsia="Times New Roman" w:hAnsi="Traditional Arabic" w:cs="Traditional Arabic"/>
          <w:sz w:val="36"/>
          <w:szCs w:val="36"/>
        </w:rPr>
        <w:t>.</w:t>
      </w:r>
    </w:p>
    <w:bookmarkStart w:id="60" w:name="_ftn4"/>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w:t>
      </w:r>
      <w:r w:rsidRPr="00D614EF">
        <w:rPr>
          <w:rFonts w:ascii="Traditional Arabic" w:eastAsia="Times New Roman" w:hAnsi="Traditional Arabic" w:cs="Traditional Arabic"/>
          <w:sz w:val="36"/>
          <w:szCs w:val="36"/>
        </w:rPr>
        <w:fldChar w:fldCharType="end"/>
      </w:r>
      <w:bookmarkEnd w:id="60"/>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حديث صحيح رواه الشيخان في الصحيحين</w:t>
      </w:r>
      <w:r w:rsidRPr="00D614EF">
        <w:rPr>
          <w:rFonts w:ascii="Traditional Arabic" w:eastAsia="Times New Roman" w:hAnsi="Traditional Arabic" w:cs="Traditional Arabic"/>
          <w:sz w:val="36"/>
          <w:szCs w:val="36"/>
        </w:rPr>
        <w:t>.</w:t>
      </w:r>
    </w:p>
    <w:bookmarkStart w:id="61" w:name="_ftn5"/>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w:t>
      </w:r>
      <w:r w:rsidRPr="00D614EF">
        <w:rPr>
          <w:rFonts w:ascii="Traditional Arabic" w:eastAsia="Times New Roman" w:hAnsi="Traditional Arabic" w:cs="Traditional Arabic"/>
          <w:sz w:val="36"/>
          <w:szCs w:val="36"/>
        </w:rPr>
        <w:fldChar w:fldCharType="end"/>
      </w:r>
      <w:bookmarkEnd w:id="61"/>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تفسير الجلالين من برنامج المصحف الرقمي النسخة الالكترونية الإصدار الخامس</w:t>
      </w:r>
      <w:r w:rsidRPr="00D614EF">
        <w:rPr>
          <w:rFonts w:ascii="Traditional Arabic" w:eastAsia="Times New Roman" w:hAnsi="Traditional Arabic" w:cs="Traditional Arabic"/>
          <w:sz w:val="36"/>
          <w:szCs w:val="36"/>
        </w:rPr>
        <w:t>.</w:t>
      </w:r>
    </w:p>
    <w:bookmarkStart w:id="62" w:name="_ftn6"/>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[6]</w:t>
      </w:r>
      <w:r w:rsidRPr="00D614EF">
        <w:rPr>
          <w:rFonts w:ascii="Traditional Arabic" w:eastAsia="Times New Roman" w:hAnsi="Traditional Arabic" w:cs="Traditional Arabic"/>
          <w:sz w:val="36"/>
          <w:szCs w:val="36"/>
        </w:rPr>
        <w:fldChar w:fldCharType="end"/>
      </w:r>
      <w:bookmarkEnd w:id="62"/>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هتون أجواد الفاسي، المرأة في الجزيرة العربية قبل الإسلام: الأنباط، ص.5</w:t>
      </w:r>
      <w:r w:rsidRPr="00D614EF">
        <w:rPr>
          <w:rFonts w:ascii="Traditional Arabic" w:eastAsia="Times New Roman" w:hAnsi="Traditional Arabic" w:cs="Traditional Arabic"/>
          <w:sz w:val="36"/>
          <w:szCs w:val="36"/>
        </w:rPr>
        <w:t>.</w:t>
      </w:r>
    </w:p>
    <w:bookmarkStart w:id="63" w:name="_ftn7"/>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[7]</w:t>
      </w:r>
      <w:r w:rsidRPr="00D614EF">
        <w:rPr>
          <w:rFonts w:ascii="Traditional Arabic" w:eastAsia="Times New Roman" w:hAnsi="Traditional Arabic" w:cs="Traditional Arabic"/>
          <w:sz w:val="36"/>
          <w:szCs w:val="36"/>
        </w:rPr>
        <w:fldChar w:fldCharType="end"/>
      </w:r>
      <w:bookmarkEnd w:id="63"/>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موقع اسلام ويب – مركز الفتوى – رقم الفتوى 47417</w:t>
      </w:r>
      <w:r w:rsidRPr="00D614EF">
        <w:rPr>
          <w:rFonts w:ascii="Traditional Arabic" w:eastAsia="Times New Roman" w:hAnsi="Traditional Arabic" w:cs="Traditional Arabic"/>
          <w:sz w:val="36"/>
          <w:szCs w:val="36"/>
        </w:rPr>
        <w:t>.</w:t>
      </w:r>
    </w:p>
    <w:bookmarkStart w:id="64" w:name="_ftn8"/>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[8]</w:t>
      </w:r>
      <w:r w:rsidRPr="00D614EF">
        <w:rPr>
          <w:rFonts w:ascii="Traditional Arabic" w:eastAsia="Times New Roman" w:hAnsi="Traditional Arabic" w:cs="Traditional Arabic"/>
          <w:sz w:val="36"/>
          <w:szCs w:val="36"/>
        </w:rPr>
        <w:fldChar w:fldCharType="end"/>
      </w:r>
      <w:bookmarkEnd w:id="64"/>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حقوق المرأة موقع ويكبيديا الالكتروني – الموسوعة الحرة – موضوع المرأة اليوم</w:t>
      </w:r>
      <w:r w:rsidRPr="00D614EF">
        <w:rPr>
          <w:rFonts w:ascii="Traditional Arabic" w:eastAsia="Times New Roman" w:hAnsi="Traditional Arabic" w:cs="Traditional Arabic"/>
          <w:sz w:val="36"/>
          <w:szCs w:val="36"/>
        </w:rPr>
        <w:t>.</w:t>
      </w:r>
    </w:p>
    <w:bookmarkStart w:id="65" w:name="_ftn9"/>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[9]</w:t>
      </w:r>
      <w:r w:rsidRPr="00D614EF">
        <w:rPr>
          <w:rFonts w:ascii="Traditional Arabic" w:eastAsia="Times New Roman" w:hAnsi="Traditional Arabic" w:cs="Traditional Arabic"/>
          <w:sz w:val="36"/>
          <w:szCs w:val="36"/>
        </w:rPr>
        <w:fldChar w:fldCharType="end"/>
      </w:r>
      <w:bookmarkEnd w:id="65"/>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زوجة أمير المؤمنين عثمان بن عفات التي دافعت عنه حتى قطعت أصابعها وهي تدفع عنه المتمردين</w:t>
      </w:r>
      <w:r w:rsidRPr="00D614EF">
        <w:rPr>
          <w:rFonts w:ascii="Traditional Arabic" w:eastAsia="Times New Roman" w:hAnsi="Traditional Arabic" w:cs="Traditional Arabic"/>
          <w:sz w:val="36"/>
          <w:szCs w:val="36"/>
        </w:rPr>
        <w:t>.</w:t>
      </w:r>
    </w:p>
    <w:bookmarkStart w:id="66" w:name="_ftn10"/>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[10]</w:t>
      </w:r>
      <w:r w:rsidRPr="00D614EF">
        <w:rPr>
          <w:rFonts w:ascii="Traditional Arabic" w:eastAsia="Times New Roman" w:hAnsi="Traditional Arabic" w:cs="Traditional Arabic"/>
          <w:sz w:val="36"/>
          <w:szCs w:val="36"/>
        </w:rPr>
        <w:fldChar w:fldCharType="end"/>
      </w:r>
      <w:bookmarkEnd w:id="66"/>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 xml:space="preserve">وهي مستشارة أمير المؤمنين عمر بن الخطاب وقد ولاها شيئا من أمر السوق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 xml:space="preserve">وذلك من كتاب يا نساء الدعوة لستن ككل النساء للكاتب الزبير فضل مضوي  ص </w:t>
      </w:r>
      <w:r w:rsidRPr="00D614EF">
        <w:rPr>
          <w:rFonts w:ascii="Traditional Arabic" w:eastAsia="Times New Roman" w:hAnsi="Traditional Arabic" w:cs="Traditional Arabic"/>
          <w:sz w:val="36"/>
          <w:szCs w:val="36"/>
        </w:rPr>
        <w:t>33).</w:t>
      </w:r>
    </w:p>
    <w:bookmarkStart w:id="67" w:name="_ftn11"/>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[11]</w:t>
      </w:r>
      <w:r w:rsidRPr="00D614EF">
        <w:rPr>
          <w:rFonts w:ascii="Traditional Arabic" w:eastAsia="Times New Roman" w:hAnsi="Traditional Arabic" w:cs="Traditional Arabic"/>
          <w:sz w:val="36"/>
          <w:szCs w:val="36"/>
        </w:rPr>
        <w:fldChar w:fldCharType="end"/>
      </w:r>
      <w:bookmarkEnd w:id="67"/>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من حديث بن عمر المتفق عليه ونصه " عذبت امرأة في هرة حبستها حتى ماتت فدخلت فيها النار لا هي أطعمتها ولا سقتها إذ هي حبستها، ولا هي تركتها تأكل من خشاش الأرض) رياض الصالحين 458</w:t>
      </w:r>
      <w:r w:rsidRPr="00D614EF">
        <w:rPr>
          <w:rFonts w:ascii="Traditional Arabic" w:eastAsia="Times New Roman" w:hAnsi="Traditional Arabic" w:cs="Traditional Arabic"/>
          <w:sz w:val="36"/>
          <w:szCs w:val="36"/>
        </w:rPr>
        <w:t>.</w:t>
      </w:r>
    </w:p>
    <w:bookmarkStart w:id="68" w:name="_ftn12"/>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[12]</w:t>
      </w:r>
      <w:r w:rsidRPr="00D614EF">
        <w:rPr>
          <w:rFonts w:ascii="Traditional Arabic" w:eastAsia="Times New Roman" w:hAnsi="Traditional Arabic" w:cs="Traditional Arabic"/>
          <w:sz w:val="36"/>
          <w:szCs w:val="36"/>
        </w:rPr>
        <w:fldChar w:fldCharType="end"/>
      </w:r>
      <w:bookmarkEnd w:id="68"/>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رواه مسلم وأبو داود والترمذي والنسائي وبن ماجه</w:t>
      </w:r>
      <w:r w:rsidRPr="00D614EF">
        <w:rPr>
          <w:rFonts w:ascii="Traditional Arabic" w:eastAsia="Times New Roman" w:hAnsi="Traditional Arabic" w:cs="Traditional Arabic"/>
          <w:sz w:val="36"/>
          <w:szCs w:val="36"/>
        </w:rPr>
        <w:t>.</w:t>
      </w:r>
    </w:p>
    <w:bookmarkStart w:id="69" w:name="_ftn13"/>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[13]</w:t>
      </w:r>
      <w:r w:rsidRPr="00D614EF">
        <w:rPr>
          <w:rFonts w:ascii="Traditional Arabic" w:eastAsia="Times New Roman" w:hAnsi="Traditional Arabic" w:cs="Traditional Arabic"/>
          <w:sz w:val="36"/>
          <w:szCs w:val="36"/>
        </w:rPr>
        <w:fldChar w:fldCharType="end"/>
      </w:r>
      <w:bookmarkEnd w:id="69"/>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 xml:space="preserve">راجع بن كثير والقرطبي في تفسير الآية، وقوله تعالى ﴿ </w:t>
      </w:r>
      <w:r w:rsidRPr="00D614EF">
        <w:rPr>
          <w:rFonts w:ascii="Traditional Arabic" w:eastAsia="Times New Roman" w:hAnsi="Traditional Arabic" w:cs="Traditional Arabic"/>
          <w:color w:val="008000"/>
          <w:sz w:val="36"/>
          <w:szCs w:val="36"/>
          <w:rtl/>
        </w:rPr>
        <w:t>يَا بَنِي آدَمَ قَدْ أَنْزَلْنَا عَلَيْكُمْ لِبَاسًا يُوَارِي سَوْآتِكُمْ وَرِيشًا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الأعراف: 26</w:t>
      </w:r>
      <w:r w:rsidRPr="00D614EF">
        <w:rPr>
          <w:rFonts w:ascii="Traditional Arabic" w:eastAsia="Times New Roman" w:hAnsi="Traditional Arabic" w:cs="Traditional Arabic"/>
          <w:sz w:val="36"/>
          <w:szCs w:val="36"/>
        </w:rPr>
        <w:t>].</w:t>
      </w:r>
    </w:p>
    <w:bookmarkStart w:id="70" w:name="_ftn14"/>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[14]</w:t>
      </w:r>
      <w:r w:rsidRPr="00D614EF">
        <w:rPr>
          <w:rFonts w:ascii="Traditional Arabic" w:eastAsia="Times New Roman" w:hAnsi="Traditional Arabic" w:cs="Traditional Arabic"/>
          <w:sz w:val="36"/>
          <w:szCs w:val="36"/>
        </w:rPr>
        <w:fldChar w:fldCharType="end"/>
      </w:r>
      <w:bookmarkEnd w:id="70"/>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متفق عليه</w:t>
      </w:r>
      <w:r w:rsidRPr="00D614EF">
        <w:rPr>
          <w:rFonts w:ascii="Traditional Arabic" w:eastAsia="Times New Roman" w:hAnsi="Traditional Arabic" w:cs="Traditional Arabic"/>
          <w:sz w:val="36"/>
          <w:szCs w:val="36"/>
        </w:rPr>
        <w:t>.</w:t>
      </w:r>
    </w:p>
    <w:bookmarkStart w:id="71" w:name="_ftn15"/>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[15]</w:t>
      </w:r>
      <w:r w:rsidRPr="00D614EF">
        <w:rPr>
          <w:rFonts w:ascii="Traditional Arabic" w:eastAsia="Times New Roman" w:hAnsi="Traditional Arabic" w:cs="Traditional Arabic"/>
          <w:sz w:val="36"/>
          <w:szCs w:val="36"/>
        </w:rPr>
        <w:fldChar w:fldCharType="end"/>
      </w:r>
      <w:bookmarkEnd w:id="71"/>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د محمد سعيد رمضان البوطي: كتاب فقه السيرة للبوطي ص 281</w:t>
      </w:r>
      <w:r w:rsidRPr="00D614EF">
        <w:rPr>
          <w:rFonts w:ascii="Traditional Arabic" w:eastAsia="Times New Roman" w:hAnsi="Traditional Arabic" w:cs="Traditional Arabic"/>
          <w:sz w:val="36"/>
          <w:szCs w:val="36"/>
        </w:rPr>
        <w:t>.</w:t>
      </w:r>
    </w:p>
    <w:bookmarkStart w:id="72" w:name="_ftn16"/>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[16]</w:t>
      </w:r>
      <w:r w:rsidRPr="00D614EF">
        <w:rPr>
          <w:rFonts w:ascii="Traditional Arabic" w:eastAsia="Times New Roman" w:hAnsi="Traditional Arabic" w:cs="Traditional Arabic"/>
          <w:sz w:val="36"/>
          <w:szCs w:val="36"/>
        </w:rPr>
        <w:fldChar w:fldCharType="end"/>
      </w:r>
      <w:bookmarkEnd w:id="72"/>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السيرة للبوطي ص 99</w:t>
      </w:r>
      <w:r w:rsidRPr="00D614EF">
        <w:rPr>
          <w:rFonts w:ascii="Traditional Arabic" w:eastAsia="Times New Roman" w:hAnsi="Traditional Arabic" w:cs="Traditional Arabic"/>
          <w:sz w:val="36"/>
          <w:szCs w:val="36"/>
        </w:rPr>
        <w:t>.</w:t>
      </w:r>
    </w:p>
    <w:bookmarkStart w:id="73" w:name="_ftn17"/>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[17]</w:t>
      </w:r>
      <w:r w:rsidRPr="00D614EF">
        <w:rPr>
          <w:rFonts w:ascii="Traditional Arabic" w:eastAsia="Times New Roman" w:hAnsi="Traditional Arabic" w:cs="Traditional Arabic"/>
          <w:sz w:val="36"/>
          <w:szCs w:val="36"/>
        </w:rPr>
        <w:fldChar w:fldCharType="end"/>
      </w:r>
      <w:bookmarkEnd w:id="73"/>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رواه بن ماجه</w:t>
      </w:r>
      <w:r w:rsidRPr="00D614EF">
        <w:rPr>
          <w:rFonts w:ascii="Traditional Arabic" w:eastAsia="Times New Roman" w:hAnsi="Traditional Arabic" w:cs="Traditional Arabic"/>
          <w:sz w:val="36"/>
          <w:szCs w:val="36"/>
        </w:rPr>
        <w:t>.</w:t>
      </w:r>
    </w:p>
    <w:bookmarkStart w:id="74" w:name="_ftn18"/>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[18]</w:t>
      </w:r>
      <w:r w:rsidRPr="00D614EF">
        <w:rPr>
          <w:rFonts w:ascii="Traditional Arabic" w:eastAsia="Times New Roman" w:hAnsi="Traditional Arabic" w:cs="Traditional Arabic"/>
          <w:sz w:val="36"/>
          <w:szCs w:val="36"/>
        </w:rPr>
        <w:fldChar w:fldCharType="end"/>
      </w:r>
      <w:bookmarkEnd w:id="74"/>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رواه مسلم</w:t>
      </w:r>
      <w:r w:rsidRPr="00D614EF">
        <w:rPr>
          <w:rFonts w:ascii="Traditional Arabic" w:eastAsia="Times New Roman" w:hAnsi="Traditional Arabic" w:cs="Traditional Arabic"/>
          <w:sz w:val="36"/>
          <w:szCs w:val="36"/>
        </w:rPr>
        <w:t>.</w:t>
      </w:r>
    </w:p>
    <w:bookmarkStart w:id="75" w:name="_ftn19"/>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"_ftnref19"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[19]</w:t>
      </w:r>
      <w:r w:rsidRPr="00D614EF">
        <w:rPr>
          <w:rFonts w:ascii="Traditional Arabic" w:eastAsia="Times New Roman" w:hAnsi="Traditional Arabic" w:cs="Traditional Arabic"/>
          <w:sz w:val="36"/>
          <w:szCs w:val="36"/>
        </w:rPr>
        <w:fldChar w:fldCharType="end"/>
      </w:r>
      <w:bookmarkEnd w:id="75"/>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من كتاب يا نساء الدعاة ص 24 – 25</w:t>
      </w:r>
      <w:r w:rsidRPr="00D614EF">
        <w:rPr>
          <w:rFonts w:ascii="Traditional Arabic" w:eastAsia="Times New Roman" w:hAnsi="Traditional Arabic" w:cs="Traditional Arabic"/>
          <w:sz w:val="36"/>
          <w:szCs w:val="36"/>
        </w:rPr>
        <w:t>.</w:t>
      </w:r>
    </w:p>
    <w:bookmarkStart w:id="76" w:name="_ftn20"/>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[20]</w:t>
      </w:r>
      <w:r w:rsidRPr="00D614EF">
        <w:rPr>
          <w:rFonts w:ascii="Traditional Arabic" w:eastAsia="Times New Roman" w:hAnsi="Traditional Arabic" w:cs="Traditional Arabic"/>
          <w:sz w:val="36"/>
          <w:szCs w:val="36"/>
        </w:rPr>
        <w:fldChar w:fldCharType="end"/>
      </w:r>
      <w:bookmarkEnd w:id="76"/>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التي نزل فيها قوله تعالى</w:t>
      </w:r>
      <w:r w:rsidRPr="00D614EF">
        <w:rPr>
          <w:rFonts w:ascii="Traditional Arabic" w:eastAsia="Times New Roman" w:hAnsi="Traditional Arabic" w:cs="Traditional Arabic"/>
          <w:sz w:val="36"/>
          <w:szCs w:val="36"/>
        </w:rPr>
        <w:t xml:space="preserve">: </w:t>
      </w:r>
      <w:r w:rsidRPr="00D614EF">
        <w:rPr>
          <w:rFonts w:ascii="Traditional Arabic" w:eastAsia="Times New Roman" w:hAnsi="Traditional Arabic" w:cs="Traditional Arabic"/>
          <w:sz w:val="36"/>
          <w:szCs w:val="36"/>
          <w:rtl/>
        </w:rPr>
        <w:t xml:space="preserve">﴿ </w:t>
      </w:r>
      <w:r w:rsidRPr="00D614EF">
        <w:rPr>
          <w:rFonts w:ascii="Traditional Arabic" w:eastAsia="Times New Roman" w:hAnsi="Traditional Arabic" w:cs="Traditional Arabic"/>
          <w:color w:val="008000"/>
          <w:sz w:val="36"/>
          <w:szCs w:val="36"/>
          <w:rtl/>
        </w:rPr>
        <w:t>قَدْ سَمِعَ اللَّهُ قَوْلَ الَّتِي تُجَادِلُكَ فِي زَوْجِهَا وَتَشْتَكِي إِلَى اللَّهِ</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المجادلة: 1</w:t>
      </w:r>
      <w:r w:rsidRPr="00D614EF">
        <w:rPr>
          <w:rFonts w:ascii="Traditional Arabic" w:eastAsia="Times New Roman" w:hAnsi="Traditional Arabic" w:cs="Traditional Arabic"/>
          <w:sz w:val="36"/>
          <w:szCs w:val="36"/>
        </w:rPr>
        <w:t>].</w:t>
      </w:r>
    </w:p>
    <w:bookmarkStart w:id="77" w:name="_ftn21"/>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[21]</w:t>
      </w:r>
      <w:r w:rsidRPr="00D614EF">
        <w:rPr>
          <w:rFonts w:ascii="Traditional Arabic" w:eastAsia="Times New Roman" w:hAnsi="Traditional Arabic" w:cs="Traditional Arabic"/>
          <w:sz w:val="36"/>
          <w:szCs w:val="36"/>
        </w:rPr>
        <w:fldChar w:fldCharType="end"/>
      </w:r>
      <w:bookmarkEnd w:id="77"/>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المصدر السابق ص 36</w:t>
      </w:r>
      <w:r w:rsidRPr="00D614EF">
        <w:rPr>
          <w:rFonts w:ascii="Traditional Arabic" w:eastAsia="Times New Roman" w:hAnsi="Traditional Arabic" w:cs="Traditional Arabic"/>
          <w:sz w:val="36"/>
          <w:szCs w:val="36"/>
        </w:rPr>
        <w:t>.</w:t>
      </w:r>
    </w:p>
    <w:bookmarkStart w:id="78" w:name="_ftn22"/>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[22]</w:t>
      </w:r>
      <w:r w:rsidRPr="00D614EF">
        <w:rPr>
          <w:rFonts w:ascii="Traditional Arabic" w:eastAsia="Times New Roman" w:hAnsi="Traditional Arabic" w:cs="Traditional Arabic"/>
          <w:sz w:val="36"/>
          <w:szCs w:val="36"/>
        </w:rPr>
        <w:fldChar w:fldCharType="end"/>
      </w:r>
      <w:bookmarkEnd w:id="78"/>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من حديث عبد الله بن عمرو بن العاص في البخاري</w:t>
      </w:r>
      <w:r w:rsidRPr="00D614EF">
        <w:rPr>
          <w:rFonts w:ascii="Traditional Arabic" w:eastAsia="Times New Roman" w:hAnsi="Traditional Arabic" w:cs="Traditional Arabic"/>
          <w:sz w:val="36"/>
          <w:szCs w:val="36"/>
        </w:rPr>
        <w:t>.</w:t>
      </w:r>
    </w:p>
    <w:bookmarkStart w:id="79" w:name="_ftn23"/>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[23]</w:t>
      </w:r>
      <w:r w:rsidRPr="00D614EF">
        <w:rPr>
          <w:rFonts w:ascii="Traditional Arabic" w:eastAsia="Times New Roman" w:hAnsi="Traditional Arabic" w:cs="Traditional Arabic"/>
          <w:sz w:val="36"/>
          <w:szCs w:val="36"/>
        </w:rPr>
        <w:fldChar w:fldCharType="end"/>
      </w:r>
      <w:bookmarkEnd w:id="79"/>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الإمام حسن البنا: من رسالة الجهاد للإمام حسن البنا</w:t>
      </w:r>
      <w:r w:rsidRPr="00D614EF">
        <w:rPr>
          <w:rFonts w:ascii="Traditional Arabic" w:eastAsia="Times New Roman" w:hAnsi="Traditional Arabic" w:cs="Traditional Arabic"/>
          <w:sz w:val="36"/>
          <w:szCs w:val="36"/>
        </w:rPr>
        <w:t>.</w:t>
      </w:r>
    </w:p>
    <w:bookmarkStart w:id="80" w:name="_ftn24"/>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[24]</w:t>
      </w:r>
      <w:r w:rsidRPr="00D614EF">
        <w:rPr>
          <w:rFonts w:ascii="Traditional Arabic" w:eastAsia="Times New Roman" w:hAnsi="Traditional Arabic" w:cs="Traditional Arabic"/>
          <w:sz w:val="36"/>
          <w:szCs w:val="36"/>
        </w:rPr>
        <w:fldChar w:fldCharType="end"/>
      </w:r>
      <w:bookmarkEnd w:id="80"/>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 xml:space="preserve">صفي الدين </w:t>
      </w:r>
      <w:proofErr w:type="spellStart"/>
      <w:r w:rsidRPr="00D614EF">
        <w:rPr>
          <w:rFonts w:ascii="Traditional Arabic" w:eastAsia="Times New Roman" w:hAnsi="Traditional Arabic" w:cs="Traditional Arabic"/>
          <w:sz w:val="36"/>
          <w:szCs w:val="36"/>
          <w:rtl/>
        </w:rPr>
        <w:t>المباركفوري:الرحيق</w:t>
      </w:r>
      <w:proofErr w:type="spellEnd"/>
      <w:r w:rsidRPr="00D614EF">
        <w:rPr>
          <w:rFonts w:ascii="Traditional Arabic" w:eastAsia="Times New Roman" w:hAnsi="Traditional Arabic" w:cs="Traditional Arabic"/>
          <w:sz w:val="36"/>
          <w:szCs w:val="36"/>
          <w:rtl/>
        </w:rPr>
        <w:t xml:space="preserve"> المختوم </w:t>
      </w:r>
      <w:proofErr w:type="spellStart"/>
      <w:r w:rsidRPr="00D614EF">
        <w:rPr>
          <w:rFonts w:ascii="Traditional Arabic" w:eastAsia="Times New Roman" w:hAnsi="Traditional Arabic" w:cs="Traditional Arabic"/>
          <w:sz w:val="36"/>
          <w:szCs w:val="36"/>
          <w:rtl/>
        </w:rPr>
        <w:t>للمباركفوري</w:t>
      </w:r>
      <w:proofErr w:type="spellEnd"/>
      <w:r w:rsidRPr="00D614EF">
        <w:rPr>
          <w:rFonts w:ascii="Traditional Arabic" w:eastAsia="Times New Roman" w:hAnsi="Traditional Arabic" w:cs="Traditional Arabic"/>
          <w:sz w:val="36"/>
          <w:szCs w:val="36"/>
        </w:rPr>
        <w:t>.</w:t>
      </w:r>
    </w:p>
    <w:bookmarkStart w:id="81" w:name="_ftn25"/>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[25]</w:t>
      </w:r>
      <w:r w:rsidRPr="00D614EF">
        <w:rPr>
          <w:rFonts w:ascii="Traditional Arabic" w:eastAsia="Times New Roman" w:hAnsi="Traditional Arabic" w:cs="Traditional Arabic"/>
          <w:sz w:val="36"/>
          <w:szCs w:val="36"/>
        </w:rPr>
        <w:fldChar w:fldCharType="end"/>
      </w:r>
      <w:bookmarkEnd w:id="81"/>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يا نساء الدعاة لستن ككل النساء ص 97</w:t>
      </w:r>
      <w:r w:rsidRPr="00D614EF">
        <w:rPr>
          <w:rFonts w:ascii="Traditional Arabic" w:eastAsia="Times New Roman" w:hAnsi="Traditional Arabic" w:cs="Traditional Arabic"/>
          <w:sz w:val="36"/>
          <w:szCs w:val="36"/>
        </w:rPr>
        <w:t>.</w:t>
      </w:r>
    </w:p>
    <w:bookmarkStart w:id="82" w:name="_ftn26"/>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[26]</w:t>
      </w:r>
      <w:r w:rsidRPr="00D614EF">
        <w:rPr>
          <w:rFonts w:ascii="Traditional Arabic" w:eastAsia="Times New Roman" w:hAnsi="Traditional Arabic" w:cs="Traditional Arabic"/>
          <w:sz w:val="36"/>
          <w:szCs w:val="36"/>
        </w:rPr>
        <w:fldChar w:fldCharType="end"/>
      </w:r>
      <w:bookmarkEnd w:id="82"/>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الرحيق المختوم ص 306</w:t>
      </w:r>
      <w:r w:rsidRPr="00D614EF">
        <w:rPr>
          <w:rFonts w:ascii="Traditional Arabic" w:eastAsia="Times New Roman" w:hAnsi="Traditional Arabic" w:cs="Traditional Arabic"/>
          <w:sz w:val="36"/>
          <w:szCs w:val="36"/>
        </w:rPr>
        <w:t>.</w:t>
      </w:r>
    </w:p>
    <w:bookmarkStart w:id="83" w:name="_ftn27"/>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[27]</w:t>
      </w:r>
      <w:r w:rsidRPr="00D614EF">
        <w:rPr>
          <w:rFonts w:ascii="Traditional Arabic" w:eastAsia="Times New Roman" w:hAnsi="Traditional Arabic" w:cs="Traditional Arabic"/>
          <w:sz w:val="36"/>
          <w:szCs w:val="36"/>
        </w:rPr>
        <w:fldChar w:fldCharType="end"/>
      </w:r>
      <w:bookmarkEnd w:id="83"/>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من حديث كعب  بن مالك – البوطي ص130</w:t>
      </w:r>
      <w:r w:rsidRPr="00D614EF">
        <w:rPr>
          <w:rFonts w:ascii="Traditional Arabic" w:eastAsia="Times New Roman" w:hAnsi="Traditional Arabic" w:cs="Traditional Arabic"/>
          <w:sz w:val="36"/>
          <w:szCs w:val="36"/>
        </w:rPr>
        <w:t>.</w:t>
      </w:r>
    </w:p>
    <w:bookmarkStart w:id="84" w:name="_ftn28"/>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[28]</w:t>
      </w:r>
      <w:r w:rsidRPr="00D614EF">
        <w:rPr>
          <w:rFonts w:ascii="Traditional Arabic" w:eastAsia="Times New Roman" w:hAnsi="Traditional Arabic" w:cs="Traditional Arabic"/>
          <w:sz w:val="36"/>
          <w:szCs w:val="36"/>
        </w:rPr>
        <w:fldChar w:fldCharType="end"/>
      </w:r>
      <w:bookmarkEnd w:id="84"/>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أقارب الزوج</w:t>
      </w:r>
      <w:r w:rsidRPr="00D614EF">
        <w:rPr>
          <w:rFonts w:ascii="Traditional Arabic" w:eastAsia="Times New Roman" w:hAnsi="Traditional Arabic" w:cs="Traditional Arabic"/>
          <w:sz w:val="36"/>
          <w:szCs w:val="36"/>
        </w:rPr>
        <w:t>.</w:t>
      </w:r>
    </w:p>
    <w:bookmarkStart w:id="85" w:name="_ftn29"/>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"_ftnref29"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[29]</w:t>
      </w:r>
      <w:r w:rsidRPr="00D614EF">
        <w:rPr>
          <w:rFonts w:ascii="Traditional Arabic" w:eastAsia="Times New Roman" w:hAnsi="Traditional Arabic" w:cs="Traditional Arabic"/>
          <w:sz w:val="36"/>
          <w:szCs w:val="36"/>
        </w:rPr>
        <w:fldChar w:fldCharType="end"/>
      </w:r>
      <w:bookmarkEnd w:id="85"/>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يا نساء الدعاة لستن ككل النساء ص 41</w:t>
      </w:r>
      <w:r w:rsidRPr="00D614EF">
        <w:rPr>
          <w:rFonts w:ascii="Traditional Arabic" w:eastAsia="Times New Roman" w:hAnsi="Traditional Arabic" w:cs="Traditional Arabic"/>
          <w:sz w:val="36"/>
          <w:szCs w:val="36"/>
        </w:rPr>
        <w:t>.</w:t>
      </w:r>
    </w:p>
    <w:bookmarkStart w:id="86" w:name="_ftn30"/>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[30]</w:t>
      </w:r>
      <w:r w:rsidRPr="00D614EF">
        <w:rPr>
          <w:rFonts w:ascii="Traditional Arabic" w:eastAsia="Times New Roman" w:hAnsi="Traditional Arabic" w:cs="Traditional Arabic"/>
          <w:sz w:val="36"/>
          <w:szCs w:val="36"/>
        </w:rPr>
        <w:fldChar w:fldCharType="end"/>
      </w:r>
      <w:bookmarkEnd w:id="86"/>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 xml:space="preserve">من حديث لأبي سعيد </w:t>
      </w:r>
      <w:proofErr w:type="spellStart"/>
      <w:r w:rsidRPr="00D614EF">
        <w:rPr>
          <w:rFonts w:ascii="Traditional Arabic" w:eastAsia="Times New Roman" w:hAnsi="Traditional Arabic" w:cs="Traditional Arabic"/>
          <w:sz w:val="36"/>
          <w:szCs w:val="36"/>
          <w:rtl/>
        </w:rPr>
        <w:t>الخدري،متفق</w:t>
      </w:r>
      <w:proofErr w:type="spellEnd"/>
      <w:r w:rsidRPr="00D614EF">
        <w:rPr>
          <w:rFonts w:ascii="Traditional Arabic" w:eastAsia="Times New Roman" w:hAnsi="Traditional Arabic" w:cs="Traditional Arabic"/>
          <w:sz w:val="36"/>
          <w:szCs w:val="36"/>
          <w:rtl/>
        </w:rPr>
        <w:t xml:space="preserve"> عليه</w:t>
      </w:r>
      <w:r w:rsidRPr="00D614EF">
        <w:rPr>
          <w:rFonts w:ascii="Traditional Arabic" w:eastAsia="Times New Roman" w:hAnsi="Traditional Arabic" w:cs="Traditional Arabic"/>
          <w:sz w:val="36"/>
          <w:szCs w:val="36"/>
        </w:rPr>
        <w:t>.</w:t>
      </w:r>
    </w:p>
    <w:bookmarkStart w:id="87" w:name="_ftn31"/>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[31]</w:t>
      </w:r>
      <w:r w:rsidRPr="00D614EF">
        <w:rPr>
          <w:rFonts w:ascii="Traditional Arabic" w:eastAsia="Times New Roman" w:hAnsi="Traditional Arabic" w:cs="Traditional Arabic"/>
          <w:sz w:val="36"/>
          <w:szCs w:val="36"/>
        </w:rPr>
        <w:fldChar w:fldCharType="end"/>
      </w:r>
      <w:bookmarkEnd w:id="87"/>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 xml:space="preserve">ورد ذلك في أقوال المفسرين في قوله تعالى ﴿ </w:t>
      </w:r>
      <w:r w:rsidRPr="00D614EF">
        <w:rPr>
          <w:rFonts w:ascii="Traditional Arabic" w:eastAsia="Times New Roman" w:hAnsi="Traditional Arabic" w:cs="Traditional Arabic"/>
          <w:color w:val="008000"/>
          <w:sz w:val="36"/>
          <w:szCs w:val="36"/>
          <w:rtl/>
        </w:rPr>
        <w:t>يَا بَنِي آدَمَ قَدْ أَنْزَلْنَا عَلَيْكُمْ لِبَاسًا يُوَارِي سَوْآتِكُمْ وَرِيشًا</w:t>
      </w:r>
      <w:r w:rsidRPr="00D614EF">
        <w:rPr>
          <w:rFonts w:ascii="Traditional Arabic" w:eastAsia="Times New Roman" w:hAnsi="Traditional Arabic" w:cs="Traditional Arabic"/>
          <w:sz w:val="36"/>
          <w:szCs w:val="36"/>
          <w:rtl/>
        </w:rPr>
        <w:t xml:space="preserve"> ﴾ </w:t>
      </w:r>
      <w:r w:rsidRPr="00D614EF">
        <w:rPr>
          <w:rFonts w:ascii="Traditional Arabic" w:eastAsia="Times New Roman" w:hAnsi="Traditional Arabic" w:cs="Traditional Arabic"/>
          <w:sz w:val="36"/>
          <w:szCs w:val="36"/>
        </w:rPr>
        <w:t>[</w:t>
      </w:r>
      <w:r w:rsidRPr="00D614EF">
        <w:rPr>
          <w:rFonts w:ascii="Traditional Arabic" w:eastAsia="Times New Roman" w:hAnsi="Traditional Arabic" w:cs="Traditional Arabic"/>
          <w:sz w:val="36"/>
          <w:szCs w:val="36"/>
          <w:rtl/>
        </w:rPr>
        <w:t>الأعراف: 26]، وقال القرطبي كان عمر يضرب الإماء على تغطيتهن رؤوسهن ويقول: لا تشبهن بالحرائر</w:t>
      </w:r>
      <w:r w:rsidRPr="00D614EF">
        <w:rPr>
          <w:rFonts w:ascii="Traditional Arabic" w:eastAsia="Times New Roman" w:hAnsi="Traditional Arabic" w:cs="Traditional Arabic"/>
          <w:sz w:val="36"/>
          <w:szCs w:val="36"/>
        </w:rPr>
        <w:t>.</w:t>
      </w:r>
    </w:p>
    <w:bookmarkStart w:id="88" w:name="_ftn32"/>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[32]</w:t>
      </w:r>
      <w:r w:rsidRPr="00D614EF">
        <w:rPr>
          <w:rFonts w:ascii="Traditional Arabic" w:eastAsia="Times New Roman" w:hAnsi="Traditional Arabic" w:cs="Traditional Arabic"/>
          <w:sz w:val="36"/>
          <w:szCs w:val="36"/>
        </w:rPr>
        <w:fldChar w:fldCharType="end"/>
      </w:r>
      <w:bookmarkEnd w:id="88"/>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تفسير القرطبي للآية السابقة</w:t>
      </w:r>
      <w:r w:rsidRPr="00D614EF">
        <w:rPr>
          <w:rFonts w:ascii="Traditional Arabic" w:eastAsia="Times New Roman" w:hAnsi="Traditional Arabic" w:cs="Traditional Arabic"/>
          <w:sz w:val="36"/>
          <w:szCs w:val="36"/>
        </w:rPr>
        <w:t>.</w:t>
      </w:r>
    </w:p>
    <w:bookmarkStart w:id="89" w:name="_ftn33"/>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[33]</w:t>
      </w:r>
      <w:r w:rsidRPr="00D614EF">
        <w:rPr>
          <w:rFonts w:ascii="Traditional Arabic" w:eastAsia="Times New Roman" w:hAnsi="Traditional Arabic" w:cs="Traditional Arabic"/>
          <w:sz w:val="36"/>
          <w:szCs w:val="36"/>
        </w:rPr>
        <w:fldChar w:fldCharType="end"/>
      </w:r>
      <w:bookmarkEnd w:id="89"/>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الشيخ سيد سابق: فقه السنة لسيد سابق  1/ 350- 351</w:t>
      </w:r>
      <w:r w:rsidRPr="00D614EF">
        <w:rPr>
          <w:rFonts w:ascii="Traditional Arabic" w:eastAsia="Times New Roman" w:hAnsi="Traditional Arabic" w:cs="Traditional Arabic"/>
          <w:sz w:val="36"/>
          <w:szCs w:val="36"/>
        </w:rPr>
        <w:t>.</w:t>
      </w:r>
    </w:p>
    <w:bookmarkStart w:id="90" w:name="_ftn34"/>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[34]</w:t>
      </w:r>
      <w:r w:rsidRPr="00D614EF">
        <w:rPr>
          <w:rFonts w:ascii="Traditional Arabic" w:eastAsia="Times New Roman" w:hAnsi="Traditional Arabic" w:cs="Traditional Arabic"/>
          <w:sz w:val="36"/>
          <w:szCs w:val="36"/>
        </w:rPr>
        <w:fldChar w:fldCharType="end"/>
      </w:r>
      <w:bookmarkEnd w:id="90"/>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من كتاب اللباس كتاب رياض الصالحين من ص 271 - 278</w:t>
      </w:r>
      <w:r w:rsidRPr="00D614EF">
        <w:rPr>
          <w:rFonts w:ascii="Traditional Arabic" w:eastAsia="Times New Roman" w:hAnsi="Traditional Arabic" w:cs="Traditional Arabic"/>
          <w:sz w:val="36"/>
          <w:szCs w:val="36"/>
        </w:rPr>
        <w:t>.</w:t>
      </w:r>
    </w:p>
    <w:bookmarkStart w:id="91" w:name="_ftn35"/>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[35]</w:t>
      </w:r>
      <w:r w:rsidRPr="00D614EF">
        <w:rPr>
          <w:rFonts w:ascii="Traditional Arabic" w:eastAsia="Times New Roman" w:hAnsi="Traditional Arabic" w:cs="Traditional Arabic"/>
          <w:sz w:val="36"/>
          <w:szCs w:val="36"/>
        </w:rPr>
        <w:fldChar w:fldCharType="end"/>
      </w:r>
      <w:bookmarkEnd w:id="91"/>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1/ 586-587</w:t>
      </w:r>
      <w:r w:rsidRPr="00D614EF">
        <w:rPr>
          <w:rFonts w:ascii="Traditional Arabic" w:eastAsia="Times New Roman" w:hAnsi="Traditional Arabic" w:cs="Traditional Arabic"/>
          <w:sz w:val="36"/>
          <w:szCs w:val="36"/>
        </w:rPr>
        <w:t>.</w:t>
      </w:r>
    </w:p>
    <w:bookmarkStart w:id="92" w:name="_ftn36"/>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[36]</w:t>
      </w:r>
      <w:r w:rsidRPr="00D614EF">
        <w:rPr>
          <w:rFonts w:ascii="Traditional Arabic" w:eastAsia="Times New Roman" w:hAnsi="Traditional Arabic" w:cs="Traditional Arabic"/>
          <w:sz w:val="36"/>
          <w:szCs w:val="36"/>
        </w:rPr>
        <w:fldChar w:fldCharType="end"/>
      </w:r>
      <w:bookmarkEnd w:id="92"/>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أوجب لها الصداق مالك والشافعي</w:t>
      </w:r>
      <w:r w:rsidRPr="00D614EF">
        <w:rPr>
          <w:rFonts w:ascii="Traditional Arabic" w:eastAsia="Times New Roman" w:hAnsi="Traditional Arabic" w:cs="Traditional Arabic"/>
          <w:sz w:val="36"/>
          <w:szCs w:val="36"/>
        </w:rPr>
        <w:t>.</w:t>
      </w:r>
    </w:p>
    <w:bookmarkStart w:id="93" w:name="_ftn37"/>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[37]</w:t>
      </w:r>
      <w:r w:rsidRPr="00D614EF">
        <w:rPr>
          <w:rFonts w:ascii="Traditional Arabic" w:eastAsia="Times New Roman" w:hAnsi="Traditional Arabic" w:cs="Traditional Arabic"/>
          <w:sz w:val="36"/>
          <w:szCs w:val="36"/>
        </w:rPr>
        <w:fldChar w:fldCharType="end"/>
      </w:r>
      <w:bookmarkEnd w:id="93"/>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 273</w:t>
      </w:r>
      <w:r w:rsidRPr="00D614EF">
        <w:rPr>
          <w:rFonts w:ascii="Traditional Arabic" w:eastAsia="Times New Roman" w:hAnsi="Traditional Arabic" w:cs="Traditional Arabic"/>
          <w:sz w:val="36"/>
          <w:szCs w:val="36"/>
        </w:rPr>
        <w:t>.</w:t>
      </w:r>
    </w:p>
    <w:bookmarkStart w:id="94" w:name="_ftn38"/>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[38]</w:t>
      </w:r>
      <w:r w:rsidRPr="00D614EF">
        <w:rPr>
          <w:rFonts w:ascii="Traditional Arabic" w:eastAsia="Times New Roman" w:hAnsi="Traditional Arabic" w:cs="Traditional Arabic"/>
          <w:sz w:val="36"/>
          <w:szCs w:val="36"/>
        </w:rPr>
        <w:fldChar w:fldCharType="end"/>
      </w:r>
      <w:bookmarkEnd w:id="94"/>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 / 380</w:t>
      </w:r>
      <w:r w:rsidRPr="00D614EF">
        <w:rPr>
          <w:rFonts w:ascii="Traditional Arabic" w:eastAsia="Times New Roman" w:hAnsi="Traditional Arabic" w:cs="Traditional Arabic"/>
          <w:sz w:val="36"/>
          <w:szCs w:val="36"/>
        </w:rPr>
        <w:t>.</w:t>
      </w:r>
    </w:p>
    <w:bookmarkStart w:id="95" w:name="_ftn39"/>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"_ftnref39"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[39]</w:t>
      </w:r>
      <w:r w:rsidRPr="00D614EF">
        <w:rPr>
          <w:rFonts w:ascii="Traditional Arabic" w:eastAsia="Times New Roman" w:hAnsi="Traditional Arabic" w:cs="Traditional Arabic"/>
          <w:sz w:val="36"/>
          <w:szCs w:val="36"/>
        </w:rPr>
        <w:fldChar w:fldCharType="end"/>
      </w:r>
      <w:bookmarkEnd w:id="95"/>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حديث بن عمر رواه أبو داود والحاكم وصححه</w:t>
      </w:r>
      <w:r w:rsidRPr="00D614EF">
        <w:rPr>
          <w:rFonts w:ascii="Traditional Arabic" w:eastAsia="Times New Roman" w:hAnsi="Traditional Arabic" w:cs="Traditional Arabic"/>
          <w:sz w:val="36"/>
          <w:szCs w:val="36"/>
        </w:rPr>
        <w:t>.</w:t>
      </w:r>
    </w:p>
    <w:bookmarkStart w:id="96" w:name="_ftn40"/>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[40]</w:t>
      </w:r>
      <w:r w:rsidRPr="00D614EF">
        <w:rPr>
          <w:rFonts w:ascii="Traditional Arabic" w:eastAsia="Times New Roman" w:hAnsi="Traditional Arabic" w:cs="Traditional Arabic"/>
          <w:sz w:val="36"/>
          <w:szCs w:val="36"/>
        </w:rPr>
        <w:fldChar w:fldCharType="end"/>
      </w:r>
      <w:bookmarkEnd w:id="96"/>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رواه أبو داود</w:t>
      </w:r>
      <w:r w:rsidRPr="00D614EF">
        <w:rPr>
          <w:rFonts w:ascii="Traditional Arabic" w:eastAsia="Times New Roman" w:hAnsi="Traditional Arabic" w:cs="Traditional Arabic"/>
          <w:sz w:val="36"/>
          <w:szCs w:val="36"/>
        </w:rPr>
        <w:t>.</w:t>
      </w:r>
    </w:p>
    <w:bookmarkStart w:id="97" w:name="_ftn41"/>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[41]</w:t>
      </w:r>
      <w:r w:rsidRPr="00D614EF">
        <w:rPr>
          <w:rFonts w:ascii="Traditional Arabic" w:eastAsia="Times New Roman" w:hAnsi="Traditional Arabic" w:cs="Traditional Arabic"/>
          <w:sz w:val="36"/>
          <w:szCs w:val="36"/>
        </w:rPr>
        <w:fldChar w:fldCharType="end"/>
      </w:r>
      <w:bookmarkEnd w:id="97"/>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 380</w:t>
      </w:r>
      <w:r w:rsidRPr="00D614EF">
        <w:rPr>
          <w:rFonts w:ascii="Traditional Arabic" w:eastAsia="Times New Roman" w:hAnsi="Traditional Arabic" w:cs="Traditional Arabic"/>
          <w:sz w:val="36"/>
          <w:szCs w:val="36"/>
        </w:rPr>
        <w:t>.</w:t>
      </w:r>
    </w:p>
    <w:bookmarkStart w:id="98" w:name="_ftn42"/>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[42]</w:t>
      </w:r>
      <w:r w:rsidRPr="00D614EF">
        <w:rPr>
          <w:rFonts w:ascii="Traditional Arabic" w:eastAsia="Times New Roman" w:hAnsi="Traditional Arabic" w:cs="Traditional Arabic"/>
          <w:sz w:val="36"/>
          <w:szCs w:val="36"/>
        </w:rPr>
        <w:fldChar w:fldCharType="end"/>
      </w:r>
      <w:bookmarkEnd w:id="98"/>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 430 وهو معمول به في القوانين الحديثة اعتمادا على اجتهاد الفقهاء</w:t>
      </w:r>
      <w:r w:rsidRPr="00D614EF">
        <w:rPr>
          <w:rFonts w:ascii="Traditional Arabic" w:eastAsia="Times New Roman" w:hAnsi="Traditional Arabic" w:cs="Traditional Arabic"/>
          <w:sz w:val="36"/>
          <w:szCs w:val="36"/>
        </w:rPr>
        <w:t>.</w:t>
      </w:r>
    </w:p>
    <w:bookmarkStart w:id="99" w:name="_ftn43"/>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[43]</w:t>
      </w:r>
      <w:r w:rsidRPr="00D614EF">
        <w:rPr>
          <w:rFonts w:ascii="Traditional Arabic" w:eastAsia="Times New Roman" w:hAnsi="Traditional Arabic" w:cs="Traditional Arabic"/>
          <w:sz w:val="36"/>
          <w:szCs w:val="36"/>
        </w:rPr>
        <w:fldChar w:fldCharType="end"/>
      </w:r>
      <w:bookmarkEnd w:id="99"/>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 437</w:t>
      </w:r>
      <w:r w:rsidRPr="00D614EF">
        <w:rPr>
          <w:rFonts w:ascii="Traditional Arabic" w:eastAsia="Times New Roman" w:hAnsi="Traditional Arabic" w:cs="Traditional Arabic"/>
          <w:sz w:val="36"/>
          <w:szCs w:val="36"/>
        </w:rPr>
        <w:t>.</w:t>
      </w:r>
    </w:p>
    <w:bookmarkStart w:id="100" w:name="_ftn44"/>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[44]</w:t>
      </w:r>
      <w:r w:rsidRPr="00D614EF">
        <w:rPr>
          <w:rFonts w:ascii="Traditional Arabic" w:eastAsia="Times New Roman" w:hAnsi="Traditional Arabic" w:cs="Traditional Arabic"/>
          <w:sz w:val="36"/>
          <w:szCs w:val="36"/>
        </w:rPr>
        <w:fldChar w:fldCharType="end"/>
      </w:r>
      <w:bookmarkEnd w:id="100"/>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حديث بن عباس في البخاري والنسائي</w:t>
      </w:r>
      <w:r w:rsidRPr="00D614EF">
        <w:rPr>
          <w:rFonts w:ascii="Traditional Arabic" w:eastAsia="Times New Roman" w:hAnsi="Traditional Arabic" w:cs="Traditional Arabic"/>
          <w:sz w:val="36"/>
          <w:szCs w:val="36"/>
        </w:rPr>
        <w:t>.</w:t>
      </w:r>
    </w:p>
    <w:bookmarkStart w:id="101" w:name="_ftn45"/>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[45]</w:t>
      </w:r>
      <w:r w:rsidRPr="00D614EF">
        <w:rPr>
          <w:rFonts w:ascii="Traditional Arabic" w:eastAsia="Times New Roman" w:hAnsi="Traditional Arabic" w:cs="Traditional Arabic"/>
          <w:sz w:val="36"/>
          <w:szCs w:val="36"/>
        </w:rPr>
        <w:fldChar w:fldCharType="end"/>
      </w:r>
      <w:bookmarkEnd w:id="101"/>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 438</w:t>
      </w:r>
      <w:r w:rsidRPr="00D614EF">
        <w:rPr>
          <w:rFonts w:ascii="Traditional Arabic" w:eastAsia="Times New Roman" w:hAnsi="Traditional Arabic" w:cs="Traditional Arabic"/>
          <w:sz w:val="36"/>
          <w:szCs w:val="36"/>
        </w:rPr>
        <w:t>.</w:t>
      </w:r>
    </w:p>
    <w:bookmarkStart w:id="102" w:name="_ftn46"/>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[46]</w:t>
      </w:r>
      <w:r w:rsidRPr="00D614EF">
        <w:rPr>
          <w:rFonts w:ascii="Traditional Arabic" w:eastAsia="Times New Roman" w:hAnsi="Traditional Arabic" w:cs="Traditional Arabic"/>
          <w:sz w:val="36"/>
          <w:szCs w:val="36"/>
        </w:rPr>
        <w:fldChar w:fldCharType="end"/>
      </w:r>
      <w:bookmarkEnd w:id="102"/>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راجع بعض حكمة تعدد الزوجات (فقه السنة  2/ 251-262 )، وكتاب يا نساء الدعاة لستن ككل النساء ص 77-78</w:t>
      </w:r>
      <w:r w:rsidRPr="00D614EF">
        <w:rPr>
          <w:rFonts w:ascii="Traditional Arabic" w:eastAsia="Times New Roman" w:hAnsi="Traditional Arabic" w:cs="Traditional Arabic"/>
          <w:sz w:val="36"/>
          <w:szCs w:val="36"/>
        </w:rPr>
        <w:t>.</w:t>
      </w:r>
    </w:p>
    <w:bookmarkStart w:id="103" w:name="_ftn47"/>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"_ftnref47"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[47]</w:t>
      </w:r>
      <w:r w:rsidRPr="00D614EF">
        <w:rPr>
          <w:rFonts w:ascii="Traditional Arabic" w:eastAsia="Times New Roman" w:hAnsi="Traditional Arabic" w:cs="Traditional Arabic"/>
          <w:sz w:val="36"/>
          <w:szCs w:val="36"/>
        </w:rPr>
        <w:fldChar w:fldCharType="end"/>
      </w:r>
      <w:bookmarkEnd w:id="103"/>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الطبري 3/300 –  د. محمد السيد الوكيل: جولة تاريخية في عصر الخلفاء الراشدين دراسة وصفية  ص 56</w:t>
      </w:r>
      <w:r w:rsidRPr="00D614EF">
        <w:rPr>
          <w:rFonts w:ascii="Traditional Arabic" w:eastAsia="Times New Roman" w:hAnsi="Traditional Arabic" w:cs="Traditional Arabic"/>
          <w:sz w:val="36"/>
          <w:szCs w:val="36"/>
        </w:rPr>
        <w:t>.</w:t>
      </w:r>
    </w:p>
    <w:bookmarkStart w:id="104" w:name="_ftn48"/>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"_ftnref48"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[48]</w:t>
      </w:r>
      <w:r w:rsidRPr="00D614EF">
        <w:rPr>
          <w:rFonts w:ascii="Traditional Arabic" w:eastAsia="Times New Roman" w:hAnsi="Traditional Arabic" w:cs="Traditional Arabic"/>
          <w:sz w:val="36"/>
          <w:szCs w:val="36"/>
        </w:rPr>
        <w:fldChar w:fldCharType="end"/>
      </w:r>
      <w:bookmarkEnd w:id="104"/>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 xml:space="preserve">محمود مهدي </w:t>
      </w:r>
      <w:proofErr w:type="spellStart"/>
      <w:r w:rsidRPr="00D614EF">
        <w:rPr>
          <w:rFonts w:ascii="Traditional Arabic" w:eastAsia="Times New Roman" w:hAnsi="Traditional Arabic" w:cs="Traditional Arabic"/>
          <w:sz w:val="36"/>
          <w:szCs w:val="36"/>
          <w:rtl/>
        </w:rPr>
        <w:t>استانبولي</w:t>
      </w:r>
      <w:proofErr w:type="spellEnd"/>
      <w:r w:rsidRPr="00D614EF">
        <w:rPr>
          <w:rFonts w:ascii="Traditional Arabic" w:eastAsia="Times New Roman" w:hAnsi="Traditional Arabic" w:cs="Traditional Arabic"/>
          <w:sz w:val="36"/>
          <w:szCs w:val="36"/>
          <w:rtl/>
        </w:rPr>
        <w:t>: من كتاب تحفة العروس أو الزواج الإسلامي السعيد - ص 253</w:t>
      </w:r>
      <w:r w:rsidRPr="00D614EF">
        <w:rPr>
          <w:rFonts w:ascii="Traditional Arabic" w:eastAsia="Times New Roman" w:hAnsi="Traditional Arabic" w:cs="Traditional Arabic"/>
          <w:sz w:val="36"/>
          <w:szCs w:val="36"/>
        </w:rPr>
        <w:t>.</w:t>
      </w:r>
    </w:p>
    <w:bookmarkStart w:id="105" w:name="_ftn49"/>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"_ftnref49"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[49]</w:t>
      </w:r>
      <w:r w:rsidRPr="00D614EF">
        <w:rPr>
          <w:rFonts w:ascii="Traditional Arabic" w:eastAsia="Times New Roman" w:hAnsi="Traditional Arabic" w:cs="Traditional Arabic"/>
          <w:sz w:val="36"/>
          <w:szCs w:val="36"/>
        </w:rPr>
        <w:fldChar w:fldCharType="end"/>
      </w:r>
      <w:bookmarkEnd w:id="105"/>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إلى هذا ذهب الإمام أحمد ورجحه بن تيمية وبن القيم. فقه السنة 2 / 248 – 249</w:t>
      </w:r>
      <w:r w:rsidRPr="00D614EF">
        <w:rPr>
          <w:rFonts w:ascii="Traditional Arabic" w:eastAsia="Times New Roman" w:hAnsi="Traditional Arabic" w:cs="Traditional Arabic"/>
          <w:sz w:val="36"/>
          <w:szCs w:val="36"/>
        </w:rPr>
        <w:t>.</w:t>
      </w:r>
    </w:p>
    <w:bookmarkStart w:id="106" w:name="_ftn50"/>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"_ftnref50"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[50]</w:t>
      </w:r>
      <w:r w:rsidRPr="00D614EF">
        <w:rPr>
          <w:rFonts w:ascii="Traditional Arabic" w:eastAsia="Times New Roman" w:hAnsi="Traditional Arabic" w:cs="Traditional Arabic"/>
          <w:sz w:val="36"/>
          <w:szCs w:val="36"/>
        </w:rPr>
        <w:fldChar w:fldCharType="end"/>
      </w:r>
      <w:bookmarkEnd w:id="106"/>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حديث أبي هريرة. فقه السنة 2/380</w:t>
      </w:r>
      <w:r w:rsidRPr="00D614EF">
        <w:rPr>
          <w:rFonts w:ascii="Traditional Arabic" w:eastAsia="Times New Roman" w:hAnsi="Traditional Arabic" w:cs="Traditional Arabic"/>
          <w:sz w:val="36"/>
          <w:szCs w:val="36"/>
        </w:rPr>
        <w:t>.</w:t>
      </w:r>
    </w:p>
    <w:bookmarkStart w:id="107" w:name="_ftn51"/>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"_ftnref51"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[51]</w:t>
      </w:r>
      <w:r w:rsidRPr="00D614EF">
        <w:rPr>
          <w:rFonts w:ascii="Traditional Arabic" w:eastAsia="Times New Roman" w:hAnsi="Traditional Arabic" w:cs="Traditional Arabic"/>
          <w:sz w:val="36"/>
          <w:szCs w:val="36"/>
        </w:rPr>
        <w:fldChar w:fldCharType="end"/>
      </w:r>
      <w:bookmarkEnd w:id="107"/>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2/340</w:t>
      </w:r>
      <w:r w:rsidRPr="00D614EF">
        <w:rPr>
          <w:rFonts w:ascii="Traditional Arabic" w:eastAsia="Times New Roman" w:hAnsi="Traditional Arabic" w:cs="Traditional Arabic"/>
          <w:sz w:val="36"/>
          <w:szCs w:val="36"/>
        </w:rPr>
        <w:t>.</w:t>
      </w:r>
    </w:p>
    <w:bookmarkStart w:id="108" w:name="_ftn52"/>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"_ftnref52"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[52]</w:t>
      </w:r>
      <w:r w:rsidRPr="00D614EF">
        <w:rPr>
          <w:rFonts w:ascii="Traditional Arabic" w:eastAsia="Times New Roman" w:hAnsi="Traditional Arabic" w:cs="Traditional Arabic"/>
          <w:sz w:val="36"/>
          <w:szCs w:val="36"/>
        </w:rPr>
        <w:fldChar w:fldCharType="end"/>
      </w:r>
      <w:bookmarkEnd w:id="108"/>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 / 341</w:t>
      </w:r>
      <w:r w:rsidRPr="00D614EF">
        <w:rPr>
          <w:rFonts w:ascii="Traditional Arabic" w:eastAsia="Times New Roman" w:hAnsi="Traditional Arabic" w:cs="Traditional Arabic"/>
          <w:sz w:val="36"/>
          <w:szCs w:val="36"/>
        </w:rPr>
        <w:t>.</w:t>
      </w:r>
    </w:p>
    <w:bookmarkStart w:id="109" w:name="_ftn53"/>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"_ftnref53"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[53]</w:t>
      </w:r>
      <w:r w:rsidRPr="00D614EF">
        <w:rPr>
          <w:rFonts w:ascii="Traditional Arabic" w:eastAsia="Times New Roman" w:hAnsi="Traditional Arabic" w:cs="Traditional Arabic"/>
          <w:sz w:val="36"/>
          <w:szCs w:val="36"/>
        </w:rPr>
        <w:fldChar w:fldCharType="end"/>
      </w:r>
      <w:bookmarkEnd w:id="109"/>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البخاري والترمذي</w:t>
      </w:r>
      <w:r w:rsidRPr="00D614EF">
        <w:rPr>
          <w:rFonts w:ascii="Traditional Arabic" w:eastAsia="Times New Roman" w:hAnsi="Traditional Arabic" w:cs="Traditional Arabic"/>
          <w:sz w:val="36"/>
          <w:szCs w:val="36"/>
        </w:rPr>
        <w:t>.</w:t>
      </w:r>
    </w:p>
    <w:bookmarkStart w:id="110" w:name="_ftn54"/>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"_ftnref54"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[54]</w:t>
      </w:r>
      <w:r w:rsidRPr="00D614EF">
        <w:rPr>
          <w:rFonts w:ascii="Traditional Arabic" w:eastAsia="Times New Roman" w:hAnsi="Traditional Arabic" w:cs="Traditional Arabic"/>
          <w:sz w:val="36"/>
          <w:szCs w:val="36"/>
        </w:rPr>
        <w:fldChar w:fldCharType="end"/>
      </w:r>
      <w:bookmarkEnd w:id="110"/>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تحفة العروس ص 186</w:t>
      </w:r>
      <w:r w:rsidRPr="00D614EF">
        <w:rPr>
          <w:rFonts w:ascii="Traditional Arabic" w:eastAsia="Times New Roman" w:hAnsi="Traditional Arabic" w:cs="Traditional Arabic"/>
          <w:sz w:val="36"/>
          <w:szCs w:val="36"/>
        </w:rPr>
        <w:t>.</w:t>
      </w:r>
    </w:p>
    <w:bookmarkStart w:id="111" w:name="_ftn55"/>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"_ftnref55"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[55]</w:t>
      </w:r>
      <w:r w:rsidRPr="00D614EF">
        <w:rPr>
          <w:rFonts w:ascii="Traditional Arabic" w:eastAsia="Times New Roman" w:hAnsi="Traditional Arabic" w:cs="Traditional Arabic"/>
          <w:sz w:val="36"/>
          <w:szCs w:val="36"/>
        </w:rPr>
        <w:fldChar w:fldCharType="end"/>
      </w:r>
      <w:bookmarkEnd w:id="111"/>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فقه السنة  2/345</w:t>
      </w:r>
      <w:r w:rsidRPr="00D614EF">
        <w:rPr>
          <w:rFonts w:ascii="Traditional Arabic" w:eastAsia="Times New Roman" w:hAnsi="Traditional Arabic" w:cs="Traditional Arabic"/>
          <w:sz w:val="36"/>
          <w:szCs w:val="36"/>
        </w:rPr>
        <w:t>.</w:t>
      </w:r>
    </w:p>
    <w:bookmarkStart w:id="112" w:name="_ftn56"/>
    <w:p w:rsidR="0017231E" w:rsidRPr="00D614EF" w:rsidRDefault="0017231E" w:rsidP="00D614EF">
      <w:pPr>
        <w:spacing w:after="0" w:line="240" w:lineRule="auto"/>
        <w:jc w:val="lowKashida"/>
        <w:rPr>
          <w:rFonts w:ascii="Traditional Arabic" w:eastAsia="Times New Roman" w:hAnsi="Traditional Arabic" w:cs="Traditional Arabic"/>
          <w:sz w:val="36"/>
          <w:szCs w:val="36"/>
        </w:rPr>
      </w:pPr>
      <w:r w:rsidRPr="00D614EF">
        <w:rPr>
          <w:rFonts w:ascii="Traditional Arabic" w:eastAsia="Times New Roman" w:hAnsi="Traditional Arabic" w:cs="Traditional Arabic"/>
          <w:sz w:val="36"/>
          <w:szCs w:val="36"/>
        </w:rPr>
        <w:fldChar w:fldCharType="begin"/>
      </w:r>
      <w:r w:rsidRPr="00D614EF">
        <w:rPr>
          <w:rFonts w:ascii="Traditional Arabic" w:eastAsia="Times New Roman" w:hAnsi="Traditional Arabic" w:cs="Traditional Arabic"/>
          <w:sz w:val="36"/>
          <w:szCs w:val="36"/>
        </w:rPr>
        <w:instrText xml:space="preserve"> HYPERLINK "http://www.alukah.net/sharia/0/41728/" \l "_ftnref56" </w:instrText>
      </w:r>
      <w:r w:rsidRPr="00D614EF">
        <w:rPr>
          <w:rFonts w:ascii="Traditional Arabic" w:eastAsia="Times New Roman" w:hAnsi="Traditional Arabic" w:cs="Traditional Arabic"/>
          <w:sz w:val="36"/>
          <w:szCs w:val="36"/>
        </w:rPr>
        <w:fldChar w:fldCharType="separate"/>
      </w:r>
      <w:r w:rsidRPr="00D614EF">
        <w:rPr>
          <w:rFonts w:ascii="Traditional Arabic" w:eastAsia="Times New Roman" w:hAnsi="Traditional Arabic" w:cs="Traditional Arabic"/>
          <w:color w:val="0000FF"/>
          <w:sz w:val="36"/>
          <w:szCs w:val="36"/>
          <w:u w:val="single"/>
        </w:rPr>
        <w:t>[56]</w:t>
      </w:r>
      <w:r w:rsidRPr="00D614EF">
        <w:rPr>
          <w:rFonts w:ascii="Traditional Arabic" w:eastAsia="Times New Roman" w:hAnsi="Traditional Arabic" w:cs="Traditional Arabic"/>
          <w:sz w:val="36"/>
          <w:szCs w:val="36"/>
        </w:rPr>
        <w:fldChar w:fldCharType="end"/>
      </w:r>
      <w:bookmarkEnd w:id="112"/>
      <w:r w:rsidRPr="00D614EF">
        <w:rPr>
          <w:rFonts w:ascii="Traditional Arabic" w:eastAsia="Times New Roman" w:hAnsi="Traditional Arabic" w:cs="Traditional Arabic"/>
          <w:sz w:val="36"/>
          <w:szCs w:val="36"/>
        </w:rPr>
        <w:t xml:space="preserve"> - </w:t>
      </w:r>
      <w:r w:rsidRPr="00D614EF">
        <w:rPr>
          <w:rFonts w:ascii="Traditional Arabic" w:eastAsia="Times New Roman" w:hAnsi="Traditional Arabic" w:cs="Traditional Arabic"/>
          <w:sz w:val="36"/>
          <w:szCs w:val="36"/>
          <w:rtl/>
        </w:rPr>
        <w:t>رواه أحمد وأبو داود والنسائي</w:t>
      </w:r>
    </w:p>
    <w:p w:rsidR="0017231E" w:rsidRPr="00D614EF" w:rsidRDefault="0017231E" w:rsidP="00D614EF">
      <w:pPr>
        <w:shd w:val="clear" w:color="auto" w:fill="FFFFFF"/>
        <w:spacing w:after="0" w:line="240" w:lineRule="auto"/>
        <w:jc w:val="lowKashida"/>
        <w:rPr>
          <w:rFonts w:ascii="Traditional Arabic" w:eastAsia="Times New Roman" w:hAnsi="Traditional Arabic" w:cs="Traditional Arabic"/>
          <w:color w:val="000000"/>
          <w:sz w:val="36"/>
          <w:szCs w:val="36"/>
        </w:rPr>
      </w:pPr>
      <w:r w:rsidRPr="00D614EF">
        <w:rPr>
          <w:rFonts w:ascii="Traditional Arabic" w:eastAsia="Times New Roman" w:hAnsi="Traditional Arabic" w:cs="Traditional Arabic"/>
          <w:color w:val="000000"/>
          <w:sz w:val="36"/>
          <w:szCs w:val="36"/>
        </w:rPr>
        <w:br/>
      </w:r>
      <w:r w:rsidRPr="00D614EF">
        <w:rPr>
          <w:rFonts w:ascii="Traditional Arabic" w:eastAsia="Times New Roman" w:hAnsi="Traditional Arabic" w:cs="Traditional Arabic"/>
          <w:color w:val="000000"/>
          <w:sz w:val="36"/>
          <w:szCs w:val="36"/>
          <w:rtl/>
        </w:rPr>
        <w:t>رابط الموضوع</w:t>
      </w:r>
      <w:r w:rsidRPr="00D614EF">
        <w:rPr>
          <w:rFonts w:ascii="Traditional Arabic" w:eastAsia="Times New Roman" w:hAnsi="Traditional Arabic" w:cs="Traditional Arabic"/>
          <w:color w:val="000000"/>
          <w:sz w:val="36"/>
          <w:szCs w:val="36"/>
        </w:rPr>
        <w:t xml:space="preserve">: </w:t>
      </w:r>
      <w:hyperlink r:id="rId6" w:anchor="ixzz44NetQCxh" w:history="1">
        <w:r w:rsidRPr="00D614EF">
          <w:rPr>
            <w:rFonts w:ascii="Traditional Arabic" w:eastAsia="Times New Roman" w:hAnsi="Traditional Arabic" w:cs="Traditional Arabic"/>
            <w:color w:val="003399"/>
            <w:sz w:val="36"/>
            <w:szCs w:val="36"/>
            <w:u w:val="single"/>
          </w:rPr>
          <w:t>http://www.alukah.net/publications_competitions/0/41728/#ixzz44NetQCxh</w:t>
        </w:r>
      </w:hyperlink>
    </w:p>
    <w:bookmarkEnd w:id="0"/>
    <w:p w:rsidR="00BB377D" w:rsidRPr="00D614EF" w:rsidRDefault="00D614EF" w:rsidP="00D614EF">
      <w:pPr>
        <w:spacing w:after="0" w:line="240" w:lineRule="auto"/>
        <w:jc w:val="lowKashida"/>
        <w:rPr>
          <w:rFonts w:ascii="Traditional Arabic" w:hAnsi="Traditional Arabic" w:cs="Traditional Arabic"/>
          <w:sz w:val="36"/>
          <w:szCs w:val="36"/>
        </w:rPr>
      </w:pPr>
    </w:p>
    <w:sectPr w:rsidR="00BB377D" w:rsidRPr="00D614EF" w:rsidSect="00946E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1E"/>
    <w:rsid w:val="0017231E"/>
    <w:rsid w:val="005B4B08"/>
    <w:rsid w:val="00876A9C"/>
    <w:rsid w:val="00946EA7"/>
    <w:rsid w:val="00D614EF"/>
    <w:rsid w:val="00F90CD3"/>
    <w:rsid w:val="00FC3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7231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7231E"/>
    <w:rPr>
      <w:rFonts w:ascii="Times New Roman" w:eastAsia="Times New Roman" w:hAnsi="Times New Roman" w:cs="Times New Roman"/>
      <w:b/>
      <w:bCs/>
      <w:sz w:val="36"/>
      <w:szCs w:val="36"/>
    </w:rPr>
  </w:style>
  <w:style w:type="numbering" w:customStyle="1" w:styleId="1">
    <w:name w:val="بلا قائمة1"/>
    <w:next w:val="a2"/>
    <w:uiPriority w:val="99"/>
    <w:semiHidden/>
    <w:unhideWhenUsed/>
    <w:rsid w:val="0017231E"/>
  </w:style>
  <w:style w:type="character" w:styleId="a3">
    <w:name w:val="Strong"/>
    <w:basedOn w:val="a0"/>
    <w:uiPriority w:val="22"/>
    <w:qFormat/>
    <w:rsid w:val="0017231E"/>
    <w:rPr>
      <w:b/>
      <w:bCs/>
    </w:rPr>
  </w:style>
  <w:style w:type="paragraph" w:styleId="a4">
    <w:name w:val="Normal (Web)"/>
    <w:basedOn w:val="a"/>
    <w:uiPriority w:val="99"/>
    <w:semiHidden/>
    <w:unhideWhenUsed/>
    <w:rsid w:val="001723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7231E"/>
    <w:rPr>
      <w:color w:val="0000FF"/>
      <w:u w:val="single"/>
    </w:rPr>
  </w:style>
  <w:style w:type="character" w:styleId="a5">
    <w:name w:val="FollowedHyperlink"/>
    <w:basedOn w:val="a0"/>
    <w:uiPriority w:val="99"/>
    <w:semiHidden/>
    <w:unhideWhenUsed/>
    <w:rsid w:val="0017231E"/>
    <w:rPr>
      <w:color w:val="800080"/>
      <w:u w:val="single"/>
    </w:rPr>
  </w:style>
  <w:style w:type="paragraph" w:styleId="a6">
    <w:name w:val="Balloon Text"/>
    <w:basedOn w:val="a"/>
    <w:link w:val="Char"/>
    <w:uiPriority w:val="99"/>
    <w:semiHidden/>
    <w:unhideWhenUsed/>
    <w:rsid w:val="0017231E"/>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172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7231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7231E"/>
    <w:rPr>
      <w:rFonts w:ascii="Times New Roman" w:eastAsia="Times New Roman" w:hAnsi="Times New Roman" w:cs="Times New Roman"/>
      <w:b/>
      <w:bCs/>
      <w:sz w:val="36"/>
      <w:szCs w:val="36"/>
    </w:rPr>
  </w:style>
  <w:style w:type="numbering" w:customStyle="1" w:styleId="1">
    <w:name w:val="بلا قائمة1"/>
    <w:next w:val="a2"/>
    <w:uiPriority w:val="99"/>
    <w:semiHidden/>
    <w:unhideWhenUsed/>
    <w:rsid w:val="0017231E"/>
  </w:style>
  <w:style w:type="character" w:styleId="a3">
    <w:name w:val="Strong"/>
    <w:basedOn w:val="a0"/>
    <w:uiPriority w:val="22"/>
    <w:qFormat/>
    <w:rsid w:val="0017231E"/>
    <w:rPr>
      <w:b/>
      <w:bCs/>
    </w:rPr>
  </w:style>
  <w:style w:type="paragraph" w:styleId="a4">
    <w:name w:val="Normal (Web)"/>
    <w:basedOn w:val="a"/>
    <w:uiPriority w:val="99"/>
    <w:semiHidden/>
    <w:unhideWhenUsed/>
    <w:rsid w:val="001723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7231E"/>
    <w:rPr>
      <w:color w:val="0000FF"/>
      <w:u w:val="single"/>
    </w:rPr>
  </w:style>
  <w:style w:type="character" w:styleId="a5">
    <w:name w:val="FollowedHyperlink"/>
    <w:basedOn w:val="a0"/>
    <w:uiPriority w:val="99"/>
    <w:semiHidden/>
    <w:unhideWhenUsed/>
    <w:rsid w:val="0017231E"/>
    <w:rPr>
      <w:color w:val="800080"/>
      <w:u w:val="single"/>
    </w:rPr>
  </w:style>
  <w:style w:type="paragraph" w:styleId="a6">
    <w:name w:val="Balloon Text"/>
    <w:basedOn w:val="a"/>
    <w:link w:val="Char"/>
    <w:uiPriority w:val="99"/>
    <w:semiHidden/>
    <w:unhideWhenUsed/>
    <w:rsid w:val="0017231E"/>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172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2077">
      <w:bodyDiv w:val="1"/>
      <w:marLeft w:val="0"/>
      <w:marRight w:val="0"/>
      <w:marTop w:val="0"/>
      <w:marBottom w:val="0"/>
      <w:divBdr>
        <w:top w:val="none" w:sz="0" w:space="0" w:color="auto"/>
        <w:left w:val="none" w:sz="0" w:space="0" w:color="auto"/>
        <w:bottom w:val="none" w:sz="0" w:space="0" w:color="auto"/>
        <w:right w:val="none" w:sz="0" w:space="0" w:color="auto"/>
      </w:divBdr>
      <w:divsChild>
        <w:div w:id="2077121020">
          <w:marLeft w:val="0"/>
          <w:marRight w:val="0"/>
          <w:marTop w:val="0"/>
          <w:marBottom w:val="0"/>
          <w:divBdr>
            <w:top w:val="none" w:sz="0" w:space="0" w:color="auto"/>
            <w:left w:val="none" w:sz="0" w:space="0" w:color="auto"/>
            <w:bottom w:val="none" w:sz="0" w:space="0" w:color="auto"/>
            <w:right w:val="none" w:sz="0" w:space="0" w:color="auto"/>
          </w:divBdr>
          <w:divsChild>
            <w:div w:id="2110544855">
              <w:marLeft w:val="3225"/>
              <w:marRight w:val="0"/>
              <w:marTop w:val="0"/>
              <w:marBottom w:val="0"/>
              <w:divBdr>
                <w:top w:val="none" w:sz="0" w:space="0" w:color="auto"/>
                <w:left w:val="none" w:sz="0" w:space="0" w:color="auto"/>
                <w:bottom w:val="none" w:sz="0" w:space="0" w:color="auto"/>
                <w:right w:val="none" w:sz="0" w:space="0" w:color="auto"/>
              </w:divBdr>
            </w:div>
          </w:divsChild>
        </w:div>
        <w:div w:id="1540585271">
          <w:marLeft w:val="0"/>
          <w:marRight w:val="0"/>
          <w:marTop w:val="0"/>
          <w:marBottom w:val="0"/>
          <w:divBdr>
            <w:top w:val="none" w:sz="0" w:space="0" w:color="auto"/>
            <w:left w:val="none" w:sz="0" w:space="0" w:color="auto"/>
            <w:bottom w:val="none" w:sz="0" w:space="0" w:color="auto"/>
            <w:right w:val="none" w:sz="0" w:space="0" w:color="auto"/>
          </w:divBdr>
          <w:divsChild>
            <w:div w:id="1403332015">
              <w:marLeft w:val="0"/>
              <w:marRight w:val="0"/>
              <w:marTop w:val="0"/>
              <w:marBottom w:val="0"/>
              <w:divBdr>
                <w:top w:val="none" w:sz="0" w:space="0" w:color="auto"/>
                <w:left w:val="none" w:sz="0" w:space="0" w:color="auto"/>
                <w:bottom w:val="none" w:sz="0" w:space="0" w:color="auto"/>
                <w:right w:val="none" w:sz="0" w:space="0" w:color="auto"/>
              </w:divBdr>
            </w:div>
            <w:div w:id="1168254291">
              <w:marLeft w:val="0"/>
              <w:marRight w:val="0"/>
              <w:marTop w:val="0"/>
              <w:marBottom w:val="0"/>
              <w:divBdr>
                <w:top w:val="none" w:sz="0" w:space="0" w:color="auto"/>
                <w:left w:val="none" w:sz="0" w:space="0" w:color="auto"/>
                <w:bottom w:val="none" w:sz="0" w:space="0" w:color="auto"/>
                <w:right w:val="none" w:sz="0" w:space="0" w:color="auto"/>
              </w:divBdr>
            </w:div>
            <w:div w:id="1933977369">
              <w:marLeft w:val="0"/>
              <w:marRight w:val="0"/>
              <w:marTop w:val="0"/>
              <w:marBottom w:val="0"/>
              <w:divBdr>
                <w:top w:val="none" w:sz="0" w:space="0" w:color="auto"/>
                <w:left w:val="none" w:sz="0" w:space="0" w:color="auto"/>
                <w:bottom w:val="none" w:sz="0" w:space="0" w:color="auto"/>
                <w:right w:val="none" w:sz="0" w:space="0" w:color="auto"/>
              </w:divBdr>
            </w:div>
            <w:div w:id="2002541634">
              <w:marLeft w:val="0"/>
              <w:marRight w:val="0"/>
              <w:marTop w:val="0"/>
              <w:marBottom w:val="0"/>
              <w:divBdr>
                <w:top w:val="none" w:sz="0" w:space="0" w:color="auto"/>
                <w:left w:val="none" w:sz="0" w:space="0" w:color="auto"/>
                <w:bottom w:val="none" w:sz="0" w:space="0" w:color="auto"/>
                <w:right w:val="none" w:sz="0" w:space="0" w:color="auto"/>
              </w:divBdr>
            </w:div>
            <w:div w:id="1787578787">
              <w:marLeft w:val="0"/>
              <w:marRight w:val="0"/>
              <w:marTop w:val="0"/>
              <w:marBottom w:val="0"/>
              <w:divBdr>
                <w:top w:val="none" w:sz="0" w:space="0" w:color="auto"/>
                <w:left w:val="none" w:sz="0" w:space="0" w:color="auto"/>
                <w:bottom w:val="none" w:sz="0" w:space="0" w:color="auto"/>
                <w:right w:val="none" w:sz="0" w:space="0" w:color="auto"/>
              </w:divBdr>
            </w:div>
            <w:div w:id="12154389">
              <w:marLeft w:val="0"/>
              <w:marRight w:val="0"/>
              <w:marTop w:val="0"/>
              <w:marBottom w:val="0"/>
              <w:divBdr>
                <w:top w:val="none" w:sz="0" w:space="0" w:color="auto"/>
                <w:left w:val="none" w:sz="0" w:space="0" w:color="auto"/>
                <w:bottom w:val="none" w:sz="0" w:space="0" w:color="auto"/>
                <w:right w:val="none" w:sz="0" w:space="0" w:color="auto"/>
              </w:divBdr>
            </w:div>
            <w:div w:id="522475810">
              <w:marLeft w:val="0"/>
              <w:marRight w:val="0"/>
              <w:marTop w:val="0"/>
              <w:marBottom w:val="0"/>
              <w:divBdr>
                <w:top w:val="none" w:sz="0" w:space="0" w:color="auto"/>
                <w:left w:val="none" w:sz="0" w:space="0" w:color="auto"/>
                <w:bottom w:val="none" w:sz="0" w:space="0" w:color="auto"/>
                <w:right w:val="none" w:sz="0" w:space="0" w:color="auto"/>
              </w:divBdr>
            </w:div>
            <w:div w:id="463237073">
              <w:marLeft w:val="0"/>
              <w:marRight w:val="0"/>
              <w:marTop w:val="0"/>
              <w:marBottom w:val="0"/>
              <w:divBdr>
                <w:top w:val="none" w:sz="0" w:space="0" w:color="auto"/>
                <w:left w:val="none" w:sz="0" w:space="0" w:color="auto"/>
                <w:bottom w:val="none" w:sz="0" w:space="0" w:color="auto"/>
                <w:right w:val="none" w:sz="0" w:space="0" w:color="auto"/>
              </w:divBdr>
            </w:div>
            <w:div w:id="1459448401">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
            <w:div w:id="1105341439">
              <w:marLeft w:val="0"/>
              <w:marRight w:val="0"/>
              <w:marTop w:val="0"/>
              <w:marBottom w:val="0"/>
              <w:divBdr>
                <w:top w:val="none" w:sz="0" w:space="0" w:color="auto"/>
                <w:left w:val="none" w:sz="0" w:space="0" w:color="auto"/>
                <w:bottom w:val="none" w:sz="0" w:space="0" w:color="auto"/>
                <w:right w:val="none" w:sz="0" w:space="0" w:color="auto"/>
              </w:divBdr>
            </w:div>
            <w:div w:id="2061056608">
              <w:marLeft w:val="0"/>
              <w:marRight w:val="0"/>
              <w:marTop w:val="0"/>
              <w:marBottom w:val="0"/>
              <w:divBdr>
                <w:top w:val="none" w:sz="0" w:space="0" w:color="auto"/>
                <w:left w:val="none" w:sz="0" w:space="0" w:color="auto"/>
                <w:bottom w:val="none" w:sz="0" w:space="0" w:color="auto"/>
                <w:right w:val="none" w:sz="0" w:space="0" w:color="auto"/>
              </w:divBdr>
            </w:div>
            <w:div w:id="371807101">
              <w:marLeft w:val="0"/>
              <w:marRight w:val="0"/>
              <w:marTop w:val="0"/>
              <w:marBottom w:val="0"/>
              <w:divBdr>
                <w:top w:val="none" w:sz="0" w:space="0" w:color="auto"/>
                <w:left w:val="none" w:sz="0" w:space="0" w:color="auto"/>
                <w:bottom w:val="none" w:sz="0" w:space="0" w:color="auto"/>
                <w:right w:val="none" w:sz="0" w:space="0" w:color="auto"/>
              </w:divBdr>
            </w:div>
            <w:div w:id="1915047711">
              <w:marLeft w:val="0"/>
              <w:marRight w:val="0"/>
              <w:marTop w:val="0"/>
              <w:marBottom w:val="0"/>
              <w:divBdr>
                <w:top w:val="none" w:sz="0" w:space="0" w:color="auto"/>
                <w:left w:val="none" w:sz="0" w:space="0" w:color="auto"/>
                <w:bottom w:val="none" w:sz="0" w:space="0" w:color="auto"/>
                <w:right w:val="none" w:sz="0" w:space="0" w:color="auto"/>
              </w:divBdr>
            </w:div>
            <w:div w:id="111175941">
              <w:marLeft w:val="0"/>
              <w:marRight w:val="0"/>
              <w:marTop w:val="0"/>
              <w:marBottom w:val="0"/>
              <w:divBdr>
                <w:top w:val="none" w:sz="0" w:space="0" w:color="auto"/>
                <w:left w:val="none" w:sz="0" w:space="0" w:color="auto"/>
                <w:bottom w:val="none" w:sz="0" w:space="0" w:color="auto"/>
                <w:right w:val="none" w:sz="0" w:space="0" w:color="auto"/>
              </w:divBdr>
            </w:div>
            <w:div w:id="377051355">
              <w:marLeft w:val="0"/>
              <w:marRight w:val="0"/>
              <w:marTop w:val="0"/>
              <w:marBottom w:val="0"/>
              <w:divBdr>
                <w:top w:val="none" w:sz="0" w:space="0" w:color="auto"/>
                <w:left w:val="none" w:sz="0" w:space="0" w:color="auto"/>
                <w:bottom w:val="none" w:sz="0" w:space="0" w:color="auto"/>
                <w:right w:val="none" w:sz="0" w:space="0" w:color="auto"/>
              </w:divBdr>
            </w:div>
            <w:div w:id="2128771008">
              <w:marLeft w:val="0"/>
              <w:marRight w:val="0"/>
              <w:marTop w:val="0"/>
              <w:marBottom w:val="0"/>
              <w:divBdr>
                <w:top w:val="none" w:sz="0" w:space="0" w:color="auto"/>
                <w:left w:val="none" w:sz="0" w:space="0" w:color="auto"/>
                <w:bottom w:val="none" w:sz="0" w:space="0" w:color="auto"/>
                <w:right w:val="none" w:sz="0" w:space="0" w:color="auto"/>
              </w:divBdr>
            </w:div>
            <w:div w:id="802310282">
              <w:marLeft w:val="0"/>
              <w:marRight w:val="0"/>
              <w:marTop w:val="0"/>
              <w:marBottom w:val="0"/>
              <w:divBdr>
                <w:top w:val="none" w:sz="0" w:space="0" w:color="auto"/>
                <w:left w:val="none" w:sz="0" w:space="0" w:color="auto"/>
                <w:bottom w:val="none" w:sz="0" w:space="0" w:color="auto"/>
                <w:right w:val="none" w:sz="0" w:space="0" w:color="auto"/>
              </w:divBdr>
            </w:div>
            <w:div w:id="2123108987">
              <w:marLeft w:val="0"/>
              <w:marRight w:val="0"/>
              <w:marTop w:val="0"/>
              <w:marBottom w:val="0"/>
              <w:divBdr>
                <w:top w:val="none" w:sz="0" w:space="0" w:color="auto"/>
                <w:left w:val="none" w:sz="0" w:space="0" w:color="auto"/>
                <w:bottom w:val="none" w:sz="0" w:space="0" w:color="auto"/>
                <w:right w:val="none" w:sz="0" w:space="0" w:color="auto"/>
              </w:divBdr>
            </w:div>
            <w:div w:id="107624287">
              <w:marLeft w:val="0"/>
              <w:marRight w:val="0"/>
              <w:marTop w:val="0"/>
              <w:marBottom w:val="0"/>
              <w:divBdr>
                <w:top w:val="none" w:sz="0" w:space="0" w:color="auto"/>
                <w:left w:val="none" w:sz="0" w:space="0" w:color="auto"/>
                <w:bottom w:val="none" w:sz="0" w:space="0" w:color="auto"/>
                <w:right w:val="none" w:sz="0" w:space="0" w:color="auto"/>
              </w:divBdr>
            </w:div>
            <w:div w:id="1047536292">
              <w:marLeft w:val="0"/>
              <w:marRight w:val="0"/>
              <w:marTop w:val="0"/>
              <w:marBottom w:val="0"/>
              <w:divBdr>
                <w:top w:val="none" w:sz="0" w:space="0" w:color="auto"/>
                <w:left w:val="none" w:sz="0" w:space="0" w:color="auto"/>
                <w:bottom w:val="none" w:sz="0" w:space="0" w:color="auto"/>
                <w:right w:val="none" w:sz="0" w:space="0" w:color="auto"/>
              </w:divBdr>
            </w:div>
            <w:div w:id="67964920">
              <w:marLeft w:val="0"/>
              <w:marRight w:val="0"/>
              <w:marTop w:val="0"/>
              <w:marBottom w:val="0"/>
              <w:divBdr>
                <w:top w:val="none" w:sz="0" w:space="0" w:color="auto"/>
                <w:left w:val="none" w:sz="0" w:space="0" w:color="auto"/>
                <w:bottom w:val="none" w:sz="0" w:space="0" w:color="auto"/>
                <w:right w:val="none" w:sz="0" w:space="0" w:color="auto"/>
              </w:divBdr>
            </w:div>
            <w:div w:id="1000277669">
              <w:marLeft w:val="0"/>
              <w:marRight w:val="0"/>
              <w:marTop w:val="0"/>
              <w:marBottom w:val="0"/>
              <w:divBdr>
                <w:top w:val="none" w:sz="0" w:space="0" w:color="auto"/>
                <w:left w:val="none" w:sz="0" w:space="0" w:color="auto"/>
                <w:bottom w:val="none" w:sz="0" w:space="0" w:color="auto"/>
                <w:right w:val="none" w:sz="0" w:space="0" w:color="auto"/>
              </w:divBdr>
            </w:div>
            <w:div w:id="1965959240">
              <w:marLeft w:val="0"/>
              <w:marRight w:val="0"/>
              <w:marTop w:val="0"/>
              <w:marBottom w:val="0"/>
              <w:divBdr>
                <w:top w:val="none" w:sz="0" w:space="0" w:color="auto"/>
                <w:left w:val="none" w:sz="0" w:space="0" w:color="auto"/>
                <w:bottom w:val="none" w:sz="0" w:space="0" w:color="auto"/>
                <w:right w:val="none" w:sz="0" w:space="0" w:color="auto"/>
              </w:divBdr>
            </w:div>
            <w:div w:id="1641811326">
              <w:marLeft w:val="0"/>
              <w:marRight w:val="0"/>
              <w:marTop w:val="0"/>
              <w:marBottom w:val="0"/>
              <w:divBdr>
                <w:top w:val="none" w:sz="0" w:space="0" w:color="auto"/>
                <w:left w:val="none" w:sz="0" w:space="0" w:color="auto"/>
                <w:bottom w:val="none" w:sz="0" w:space="0" w:color="auto"/>
                <w:right w:val="none" w:sz="0" w:space="0" w:color="auto"/>
              </w:divBdr>
            </w:div>
            <w:div w:id="492070472">
              <w:marLeft w:val="0"/>
              <w:marRight w:val="0"/>
              <w:marTop w:val="0"/>
              <w:marBottom w:val="0"/>
              <w:divBdr>
                <w:top w:val="none" w:sz="0" w:space="0" w:color="auto"/>
                <w:left w:val="none" w:sz="0" w:space="0" w:color="auto"/>
                <w:bottom w:val="none" w:sz="0" w:space="0" w:color="auto"/>
                <w:right w:val="none" w:sz="0" w:space="0" w:color="auto"/>
              </w:divBdr>
            </w:div>
            <w:div w:id="179665956">
              <w:marLeft w:val="0"/>
              <w:marRight w:val="0"/>
              <w:marTop w:val="0"/>
              <w:marBottom w:val="0"/>
              <w:divBdr>
                <w:top w:val="none" w:sz="0" w:space="0" w:color="auto"/>
                <w:left w:val="none" w:sz="0" w:space="0" w:color="auto"/>
                <w:bottom w:val="none" w:sz="0" w:space="0" w:color="auto"/>
                <w:right w:val="none" w:sz="0" w:space="0" w:color="auto"/>
              </w:divBdr>
            </w:div>
            <w:div w:id="599341797">
              <w:marLeft w:val="0"/>
              <w:marRight w:val="0"/>
              <w:marTop w:val="0"/>
              <w:marBottom w:val="0"/>
              <w:divBdr>
                <w:top w:val="none" w:sz="0" w:space="0" w:color="auto"/>
                <w:left w:val="none" w:sz="0" w:space="0" w:color="auto"/>
                <w:bottom w:val="none" w:sz="0" w:space="0" w:color="auto"/>
                <w:right w:val="none" w:sz="0" w:space="0" w:color="auto"/>
              </w:divBdr>
            </w:div>
            <w:div w:id="104472608">
              <w:marLeft w:val="0"/>
              <w:marRight w:val="0"/>
              <w:marTop w:val="0"/>
              <w:marBottom w:val="0"/>
              <w:divBdr>
                <w:top w:val="none" w:sz="0" w:space="0" w:color="auto"/>
                <w:left w:val="none" w:sz="0" w:space="0" w:color="auto"/>
                <w:bottom w:val="none" w:sz="0" w:space="0" w:color="auto"/>
                <w:right w:val="none" w:sz="0" w:space="0" w:color="auto"/>
              </w:divBdr>
            </w:div>
            <w:div w:id="11346372">
              <w:marLeft w:val="0"/>
              <w:marRight w:val="0"/>
              <w:marTop w:val="0"/>
              <w:marBottom w:val="0"/>
              <w:divBdr>
                <w:top w:val="none" w:sz="0" w:space="0" w:color="auto"/>
                <w:left w:val="none" w:sz="0" w:space="0" w:color="auto"/>
                <w:bottom w:val="none" w:sz="0" w:space="0" w:color="auto"/>
                <w:right w:val="none" w:sz="0" w:space="0" w:color="auto"/>
              </w:divBdr>
            </w:div>
            <w:div w:id="2131241323">
              <w:marLeft w:val="0"/>
              <w:marRight w:val="0"/>
              <w:marTop w:val="0"/>
              <w:marBottom w:val="0"/>
              <w:divBdr>
                <w:top w:val="none" w:sz="0" w:space="0" w:color="auto"/>
                <w:left w:val="none" w:sz="0" w:space="0" w:color="auto"/>
                <w:bottom w:val="none" w:sz="0" w:space="0" w:color="auto"/>
                <w:right w:val="none" w:sz="0" w:space="0" w:color="auto"/>
              </w:divBdr>
            </w:div>
            <w:div w:id="172769384">
              <w:marLeft w:val="0"/>
              <w:marRight w:val="0"/>
              <w:marTop w:val="0"/>
              <w:marBottom w:val="0"/>
              <w:divBdr>
                <w:top w:val="none" w:sz="0" w:space="0" w:color="auto"/>
                <w:left w:val="none" w:sz="0" w:space="0" w:color="auto"/>
                <w:bottom w:val="none" w:sz="0" w:space="0" w:color="auto"/>
                <w:right w:val="none" w:sz="0" w:space="0" w:color="auto"/>
              </w:divBdr>
            </w:div>
            <w:div w:id="1979336285">
              <w:marLeft w:val="0"/>
              <w:marRight w:val="0"/>
              <w:marTop w:val="0"/>
              <w:marBottom w:val="0"/>
              <w:divBdr>
                <w:top w:val="none" w:sz="0" w:space="0" w:color="auto"/>
                <w:left w:val="none" w:sz="0" w:space="0" w:color="auto"/>
                <w:bottom w:val="none" w:sz="0" w:space="0" w:color="auto"/>
                <w:right w:val="none" w:sz="0" w:space="0" w:color="auto"/>
              </w:divBdr>
            </w:div>
            <w:div w:id="143861164">
              <w:marLeft w:val="0"/>
              <w:marRight w:val="0"/>
              <w:marTop w:val="0"/>
              <w:marBottom w:val="0"/>
              <w:divBdr>
                <w:top w:val="none" w:sz="0" w:space="0" w:color="auto"/>
                <w:left w:val="none" w:sz="0" w:space="0" w:color="auto"/>
                <w:bottom w:val="none" w:sz="0" w:space="0" w:color="auto"/>
                <w:right w:val="none" w:sz="0" w:space="0" w:color="auto"/>
              </w:divBdr>
            </w:div>
            <w:div w:id="968433919">
              <w:marLeft w:val="0"/>
              <w:marRight w:val="0"/>
              <w:marTop w:val="0"/>
              <w:marBottom w:val="0"/>
              <w:divBdr>
                <w:top w:val="none" w:sz="0" w:space="0" w:color="auto"/>
                <w:left w:val="none" w:sz="0" w:space="0" w:color="auto"/>
                <w:bottom w:val="none" w:sz="0" w:space="0" w:color="auto"/>
                <w:right w:val="none" w:sz="0" w:space="0" w:color="auto"/>
              </w:divBdr>
            </w:div>
            <w:div w:id="1789621255">
              <w:marLeft w:val="0"/>
              <w:marRight w:val="0"/>
              <w:marTop w:val="0"/>
              <w:marBottom w:val="0"/>
              <w:divBdr>
                <w:top w:val="none" w:sz="0" w:space="0" w:color="auto"/>
                <w:left w:val="none" w:sz="0" w:space="0" w:color="auto"/>
                <w:bottom w:val="none" w:sz="0" w:space="0" w:color="auto"/>
                <w:right w:val="none" w:sz="0" w:space="0" w:color="auto"/>
              </w:divBdr>
            </w:div>
            <w:div w:id="1434549410">
              <w:marLeft w:val="0"/>
              <w:marRight w:val="0"/>
              <w:marTop w:val="0"/>
              <w:marBottom w:val="0"/>
              <w:divBdr>
                <w:top w:val="none" w:sz="0" w:space="0" w:color="auto"/>
                <w:left w:val="none" w:sz="0" w:space="0" w:color="auto"/>
                <w:bottom w:val="none" w:sz="0" w:space="0" w:color="auto"/>
                <w:right w:val="none" w:sz="0" w:space="0" w:color="auto"/>
              </w:divBdr>
            </w:div>
            <w:div w:id="1873490528">
              <w:marLeft w:val="0"/>
              <w:marRight w:val="0"/>
              <w:marTop w:val="0"/>
              <w:marBottom w:val="0"/>
              <w:divBdr>
                <w:top w:val="none" w:sz="0" w:space="0" w:color="auto"/>
                <w:left w:val="none" w:sz="0" w:space="0" w:color="auto"/>
                <w:bottom w:val="none" w:sz="0" w:space="0" w:color="auto"/>
                <w:right w:val="none" w:sz="0" w:space="0" w:color="auto"/>
              </w:divBdr>
            </w:div>
            <w:div w:id="804397327">
              <w:marLeft w:val="0"/>
              <w:marRight w:val="0"/>
              <w:marTop w:val="0"/>
              <w:marBottom w:val="0"/>
              <w:divBdr>
                <w:top w:val="none" w:sz="0" w:space="0" w:color="auto"/>
                <w:left w:val="none" w:sz="0" w:space="0" w:color="auto"/>
                <w:bottom w:val="none" w:sz="0" w:space="0" w:color="auto"/>
                <w:right w:val="none" w:sz="0" w:space="0" w:color="auto"/>
              </w:divBdr>
            </w:div>
            <w:div w:id="1484472034">
              <w:marLeft w:val="0"/>
              <w:marRight w:val="0"/>
              <w:marTop w:val="0"/>
              <w:marBottom w:val="0"/>
              <w:divBdr>
                <w:top w:val="none" w:sz="0" w:space="0" w:color="auto"/>
                <w:left w:val="none" w:sz="0" w:space="0" w:color="auto"/>
                <w:bottom w:val="none" w:sz="0" w:space="0" w:color="auto"/>
                <w:right w:val="none" w:sz="0" w:space="0" w:color="auto"/>
              </w:divBdr>
            </w:div>
            <w:div w:id="234781424">
              <w:marLeft w:val="0"/>
              <w:marRight w:val="0"/>
              <w:marTop w:val="0"/>
              <w:marBottom w:val="0"/>
              <w:divBdr>
                <w:top w:val="none" w:sz="0" w:space="0" w:color="auto"/>
                <w:left w:val="none" w:sz="0" w:space="0" w:color="auto"/>
                <w:bottom w:val="none" w:sz="0" w:space="0" w:color="auto"/>
                <w:right w:val="none" w:sz="0" w:space="0" w:color="auto"/>
              </w:divBdr>
            </w:div>
            <w:div w:id="1706977013">
              <w:marLeft w:val="0"/>
              <w:marRight w:val="0"/>
              <w:marTop w:val="0"/>
              <w:marBottom w:val="0"/>
              <w:divBdr>
                <w:top w:val="none" w:sz="0" w:space="0" w:color="auto"/>
                <w:left w:val="none" w:sz="0" w:space="0" w:color="auto"/>
                <w:bottom w:val="none" w:sz="0" w:space="0" w:color="auto"/>
                <w:right w:val="none" w:sz="0" w:space="0" w:color="auto"/>
              </w:divBdr>
            </w:div>
            <w:div w:id="1502430695">
              <w:marLeft w:val="0"/>
              <w:marRight w:val="0"/>
              <w:marTop w:val="0"/>
              <w:marBottom w:val="0"/>
              <w:divBdr>
                <w:top w:val="none" w:sz="0" w:space="0" w:color="auto"/>
                <w:left w:val="none" w:sz="0" w:space="0" w:color="auto"/>
                <w:bottom w:val="none" w:sz="0" w:space="0" w:color="auto"/>
                <w:right w:val="none" w:sz="0" w:space="0" w:color="auto"/>
              </w:divBdr>
            </w:div>
            <w:div w:id="1499806802">
              <w:marLeft w:val="0"/>
              <w:marRight w:val="0"/>
              <w:marTop w:val="0"/>
              <w:marBottom w:val="0"/>
              <w:divBdr>
                <w:top w:val="none" w:sz="0" w:space="0" w:color="auto"/>
                <w:left w:val="none" w:sz="0" w:space="0" w:color="auto"/>
                <w:bottom w:val="none" w:sz="0" w:space="0" w:color="auto"/>
                <w:right w:val="none" w:sz="0" w:space="0" w:color="auto"/>
              </w:divBdr>
            </w:div>
            <w:div w:id="762604078">
              <w:marLeft w:val="0"/>
              <w:marRight w:val="0"/>
              <w:marTop w:val="0"/>
              <w:marBottom w:val="0"/>
              <w:divBdr>
                <w:top w:val="none" w:sz="0" w:space="0" w:color="auto"/>
                <w:left w:val="none" w:sz="0" w:space="0" w:color="auto"/>
                <w:bottom w:val="none" w:sz="0" w:space="0" w:color="auto"/>
                <w:right w:val="none" w:sz="0" w:space="0" w:color="auto"/>
              </w:divBdr>
            </w:div>
            <w:div w:id="46612542">
              <w:marLeft w:val="0"/>
              <w:marRight w:val="0"/>
              <w:marTop w:val="0"/>
              <w:marBottom w:val="0"/>
              <w:divBdr>
                <w:top w:val="none" w:sz="0" w:space="0" w:color="auto"/>
                <w:left w:val="none" w:sz="0" w:space="0" w:color="auto"/>
                <w:bottom w:val="none" w:sz="0" w:space="0" w:color="auto"/>
                <w:right w:val="none" w:sz="0" w:space="0" w:color="auto"/>
              </w:divBdr>
            </w:div>
            <w:div w:id="861287737">
              <w:marLeft w:val="0"/>
              <w:marRight w:val="0"/>
              <w:marTop w:val="0"/>
              <w:marBottom w:val="0"/>
              <w:divBdr>
                <w:top w:val="none" w:sz="0" w:space="0" w:color="auto"/>
                <w:left w:val="none" w:sz="0" w:space="0" w:color="auto"/>
                <w:bottom w:val="none" w:sz="0" w:space="0" w:color="auto"/>
                <w:right w:val="none" w:sz="0" w:space="0" w:color="auto"/>
              </w:divBdr>
            </w:div>
            <w:div w:id="1878274796">
              <w:marLeft w:val="0"/>
              <w:marRight w:val="0"/>
              <w:marTop w:val="0"/>
              <w:marBottom w:val="0"/>
              <w:divBdr>
                <w:top w:val="none" w:sz="0" w:space="0" w:color="auto"/>
                <w:left w:val="none" w:sz="0" w:space="0" w:color="auto"/>
                <w:bottom w:val="none" w:sz="0" w:space="0" w:color="auto"/>
                <w:right w:val="none" w:sz="0" w:space="0" w:color="auto"/>
              </w:divBdr>
            </w:div>
            <w:div w:id="274681647">
              <w:marLeft w:val="0"/>
              <w:marRight w:val="0"/>
              <w:marTop w:val="0"/>
              <w:marBottom w:val="0"/>
              <w:divBdr>
                <w:top w:val="none" w:sz="0" w:space="0" w:color="auto"/>
                <w:left w:val="none" w:sz="0" w:space="0" w:color="auto"/>
                <w:bottom w:val="none" w:sz="0" w:space="0" w:color="auto"/>
                <w:right w:val="none" w:sz="0" w:space="0" w:color="auto"/>
              </w:divBdr>
            </w:div>
            <w:div w:id="1606036100">
              <w:marLeft w:val="0"/>
              <w:marRight w:val="0"/>
              <w:marTop w:val="0"/>
              <w:marBottom w:val="0"/>
              <w:divBdr>
                <w:top w:val="none" w:sz="0" w:space="0" w:color="auto"/>
                <w:left w:val="none" w:sz="0" w:space="0" w:color="auto"/>
                <w:bottom w:val="none" w:sz="0" w:space="0" w:color="auto"/>
                <w:right w:val="none" w:sz="0" w:space="0" w:color="auto"/>
              </w:divBdr>
            </w:div>
            <w:div w:id="241791635">
              <w:marLeft w:val="0"/>
              <w:marRight w:val="0"/>
              <w:marTop w:val="0"/>
              <w:marBottom w:val="0"/>
              <w:divBdr>
                <w:top w:val="none" w:sz="0" w:space="0" w:color="auto"/>
                <w:left w:val="none" w:sz="0" w:space="0" w:color="auto"/>
                <w:bottom w:val="none" w:sz="0" w:space="0" w:color="auto"/>
                <w:right w:val="none" w:sz="0" w:space="0" w:color="auto"/>
              </w:divBdr>
            </w:div>
            <w:div w:id="226771495">
              <w:marLeft w:val="0"/>
              <w:marRight w:val="0"/>
              <w:marTop w:val="0"/>
              <w:marBottom w:val="0"/>
              <w:divBdr>
                <w:top w:val="none" w:sz="0" w:space="0" w:color="auto"/>
                <w:left w:val="none" w:sz="0" w:space="0" w:color="auto"/>
                <w:bottom w:val="none" w:sz="0" w:space="0" w:color="auto"/>
                <w:right w:val="none" w:sz="0" w:space="0" w:color="auto"/>
              </w:divBdr>
            </w:div>
            <w:div w:id="1623918455">
              <w:marLeft w:val="0"/>
              <w:marRight w:val="0"/>
              <w:marTop w:val="0"/>
              <w:marBottom w:val="0"/>
              <w:divBdr>
                <w:top w:val="none" w:sz="0" w:space="0" w:color="auto"/>
                <w:left w:val="none" w:sz="0" w:space="0" w:color="auto"/>
                <w:bottom w:val="none" w:sz="0" w:space="0" w:color="auto"/>
                <w:right w:val="none" w:sz="0" w:space="0" w:color="auto"/>
              </w:divBdr>
            </w:div>
            <w:div w:id="2009793978">
              <w:marLeft w:val="0"/>
              <w:marRight w:val="0"/>
              <w:marTop w:val="0"/>
              <w:marBottom w:val="0"/>
              <w:divBdr>
                <w:top w:val="none" w:sz="0" w:space="0" w:color="auto"/>
                <w:left w:val="none" w:sz="0" w:space="0" w:color="auto"/>
                <w:bottom w:val="none" w:sz="0" w:space="0" w:color="auto"/>
                <w:right w:val="none" w:sz="0" w:space="0" w:color="auto"/>
              </w:divBdr>
            </w:div>
            <w:div w:id="1265766050">
              <w:marLeft w:val="0"/>
              <w:marRight w:val="0"/>
              <w:marTop w:val="0"/>
              <w:marBottom w:val="0"/>
              <w:divBdr>
                <w:top w:val="none" w:sz="0" w:space="0" w:color="auto"/>
                <w:left w:val="none" w:sz="0" w:space="0" w:color="auto"/>
                <w:bottom w:val="none" w:sz="0" w:space="0" w:color="auto"/>
                <w:right w:val="none" w:sz="0" w:space="0" w:color="auto"/>
              </w:divBdr>
            </w:div>
            <w:div w:id="17737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ukah.net/publications_competitions/0/41728/"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8721</Words>
  <Characters>49711</Characters>
  <Application>Microsoft Office Word</Application>
  <DocSecurity>0</DocSecurity>
  <Lines>414</Lines>
  <Paragraphs>116</Paragraphs>
  <ScaleCrop>false</ScaleCrop>
  <Company/>
  <LinksUpToDate>false</LinksUpToDate>
  <CharactersWithSpaces>58316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noor2</dc:creator>
  <cp:lastModifiedBy>mina2</cp:lastModifiedBy>
  <cp:revision>3</cp:revision>
  <dcterms:created xsi:type="dcterms:W3CDTF">2016-03-30T10:24:00Z</dcterms:created>
  <dcterms:modified xsi:type="dcterms:W3CDTF">2021-02-09T04:36:00Z</dcterms:modified>
</cp:coreProperties>
</file>