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2CA" w:rsidRPr="006630FC" w:rsidRDefault="00D962CA" w:rsidP="006630FC">
      <w:pPr>
        <w:spacing w:after="0" w:line="240" w:lineRule="auto"/>
        <w:jc w:val="center"/>
        <w:rPr>
          <w:rFonts w:ascii="Traditional Arabic" w:hAnsi="Traditional Arabic" w:cs="Traditional Arabic"/>
          <w:b/>
          <w:bCs/>
          <w:rtl/>
        </w:rPr>
      </w:pPr>
      <w:r w:rsidRPr="006630FC">
        <w:rPr>
          <w:rFonts w:ascii="Traditional Arabic" w:hAnsi="Traditional Arabic" w:cs="Traditional Arabic"/>
          <w:b/>
          <w:bCs/>
          <w:sz w:val="36"/>
          <w:szCs w:val="36"/>
          <w:rtl/>
        </w:rPr>
        <w:t>حرم المدينة</w:t>
      </w:r>
    </w:p>
    <w:p w:rsidR="006630FC" w:rsidRDefault="006630FC" w:rsidP="006630FC">
      <w:pPr>
        <w:spacing w:after="0" w:line="240" w:lineRule="auto"/>
        <w:jc w:val="lowKashida"/>
        <w:rPr>
          <w:rFonts w:ascii="Traditional Arabic" w:hAnsi="Traditional Arabic" w:cs="Traditional Arabic" w:hint="cs"/>
          <w:sz w:val="36"/>
          <w:szCs w:val="36"/>
          <w:rtl/>
        </w:rPr>
      </w:pPr>
    </w:p>
    <w:p w:rsidR="006630FC" w:rsidRDefault="009A277A" w:rsidP="006630FC">
      <w:pPr>
        <w:spacing w:after="0" w:line="240" w:lineRule="auto"/>
        <w:jc w:val="lowKashida"/>
        <w:rPr>
          <w:rFonts w:ascii="Traditional Arabic" w:hAnsi="Traditional Arabic" w:cs="Traditional Arabic" w:hint="cs"/>
          <w:sz w:val="36"/>
          <w:szCs w:val="36"/>
          <w:rtl/>
        </w:rPr>
      </w:pPr>
      <w:r w:rsidRPr="009A277A">
        <w:rPr>
          <w:rFonts w:ascii="Traditional Arabic" w:hAnsi="Traditional Arabic" w:cs="Traditional Arabic"/>
          <w:sz w:val="36"/>
          <w:szCs w:val="36"/>
          <w:rtl/>
        </w:rPr>
        <w:t xml:space="preserve">من كتاب: </w:t>
      </w:r>
      <w:r w:rsidRPr="009A277A">
        <w:rPr>
          <w:rFonts w:ascii="Traditional Arabic" w:hAnsi="Traditional Arabic" w:cs="Traditional Arabic"/>
          <w:sz w:val="36"/>
          <w:szCs w:val="36"/>
          <w:rtl/>
        </w:rPr>
        <w:t xml:space="preserve">الفِقْهُ الإسلاميُّ وأدلَّتُهُ </w:t>
      </w:r>
    </w:p>
    <w:p w:rsidR="00D962CA" w:rsidRPr="009A277A" w:rsidRDefault="009A277A" w:rsidP="000E013B">
      <w:pPr>
        <w:spacing w:after="0" w:line="240" w:lineRule="auto"/>
        <w:jc w:val="lowKashida"/>
        <w:rPr>
          <w:rFonts w:ascii="Traditional Arabic" w:hAnsi="Traditional Arabic" w:cs="Traditional Arabic"/>
          <w:sz w:val="36"/>
          <w:szCs w:val="36"/>
          <w:rtl/>
        </w:rPr>
      </w:pPr>
      <w:r w:rsidRPr="009A277A">
        <w:rPr>
          <w:rFonts w:ascii="Traditional Arabic" w:hAnsi="Traditional Arabic" w:cs="Traditional Arabic"/>
          <w:sz w:val="36"/>
          <w:szCs w:val="36"/>
          <w:rtl/>
        </w:rPr>
        <w:t xml:space="preserve">المؤلف: أ. د. وَهْبَة </w:t>
      </w:r>
      <w:r w:rsidR="000E013B">
        <w:rPr>
          <w:rFonts w:ascii="Traditional Arabic" w:hAnsi="Traditional Arabic" w:cs="Traditional Arabic"/>
          <w:sz w:val="36"/>
          <w:szCs w:val="36"/>
          <w:rtl/>
        </w:rPr>
        <w:t xml:space="preserve">بن مصطفى </w:t>
      </w:r>
      <w:proofErr w:type="spellStart"/>
      <w:r w:rsidR="000E013B">
        <w:rPr>
          <w:rFonts w:ascii="Traditional Arabic" w:hAnsi="Traditional Arabic" w:cs="Traditional Arabic"/>
          <w:sz w:val="36"/>
          <w:szCs w:val="36"/>
          <w:rtl/>
        </w:rPr>
        <w:t>الزُّحَيْلِيّ</w:t>
      </w:r>
      <w:proofErr w:type="spellEnd"/>
    </w:p>
    <w:p w:rsidR="00D962CA" w:rsidRPr="009A277A" w:rsidRDefault="00D962CA" w:rsidP="009A277A">
      <w:pPr>
        <w:spacing w:after="0" w:line="240" w:lineRule="auto"/>
        <w:jc w:val="lowKashida"/>
        <w:rPr>
          <w:rFonts w:ascii="Traditional Arabic" w:hAnsi="Traditional Arabic" w:cs="Traditional Arabic"/>
          <w:sz w:val="36"/>
          <w:szCs w:val="36"/>
          <w:rtl/>
        </w:rPr>
      </w:pPr>
    </w:p>
    <w:p w:rsidR="00CD3FBD" w:rsidRDefault="000E013B" w:rsidP="009A277A">
      <w:pPr>
        <w:spacing w:after="0" w:line="240" w:lineRule="auto"/>
        <w:jc w:val="lowKashida"/>
        <w:rPr>
          <w:rFonts w:ascii="Traditional Arabic" w:hAnsi="Traditional Arabic" w:cs="Traditional Arabic" w:hint="cs"/>
          <w:sz w:val="36"/>
          <w:szCs w:val="36"/>
          <w:rtl/>
        </w:rPr>
      </w:pPr>
      <w:r w:rsidRPr="000E013B">
        <w:rPr>
          <w:rFonts w:ascii="Traditional Arabic" w:hAnsi="Traditional Arabic" w:cs="Traditional Arabic" w:hint="cs"/>
          <w:b/>
          <w:bCs/>
          <w:color w:val="FF0000"/>
          <w:sz w:val="36"/>
          <w:szCs w:val="36"/>
          <w:rtl/>
        </w:rPr>
        <w:t>أولا</w:t>
      </w:r>
      <w:r w:rsidRPr="000E013B">
        <w:rPr>
          <w:rFonts w:ascii="Traditional Arabic" w:hAnsi="Traditional Arabic" w:cs="Traditional Arabic"/>
          <w:b/>
          <w:bCs/>
          <w:color w:val="FF0000"/>
          <w:sz w:val="36"/>
          <w:szCs w:val="36"/>
          <w:rtl/>
        </w:rPr>
        <w:t xml:space="preserve"> </w:t>
      </w:r>
      <w:r w:rsidRPr="000E013B">
        <w:rPr>
          <w:rFonts w:ascii="Traditional Arabic" w:hAnsi="Traditional Arabic" w:cs="Traditional Arabic" w:hint="cs"/>
          <w:b/>
          <w:bCs/>
          <w:color w:val="FF0000"/>
          <w:sz w:val="36"/>
          <w:szCs w:val="36"/>
          <w:rtl/>
        </w:rPr>
        <w:t>ـ</w:t>
      </w:r>
      <w:r w:rsidRPr="000E013B">
        <w:rPr>
          <w:rFonts w:ascii="Traditional Arabic" w:hAnsi="Traditional Arabic" w:cs="Traditional Arabic"/>
          <w:b/>
          <w:bCs/>
          <w:color w:val="FF0000"/>
          <w:sz w:val="36"/>
          <w:szCs w:val="36"/>
          <w:rtl/>
        </w:rPr>
        <w:t xml:space="preserve"> </w:t>
      </w:r>
      <w:r w:rsidRPr="000E013B">
        <w:rPr>
          <w:rFonts w:ascii="Traditional Arabic" w:hAnsi="Traditional Arabic" w:cs="Traditional Arabic" w:hint="cs"/>
          <w:b/>
          <w:bCs/>
          <w:color w:val="FF0000"/>
          <w:sz w:val="36"/>
          <w:szCs w:val="36"/>
          <w:rtl/>
        </w:rPr>
        <w:t>حدود</w:t>
      </w:r>
      <w:r w:rsidRPr="000E013B">
        <w:rPr>
          <w:rFonts w:ascii="Traditional Arabic" w:hAnsi="Traditional Arabic" w:cs="Traditional Arabic"/>
          <w:b/>
          <w:bCs/>
          <w:color w:val="FF0000"/>
          <w:sz w:val="36"/>
          <w:szCs w:val="36"/>
          <w:rtl/>
        </w:rPr>
        <w:t xml:space="preserve"> </w:t>
      </w:r>
      <w:r w:rsidRPr="000E013B">
        <w:rPr>
          <w:rFonts w:ascii="Traditional Arabic" w:hAnsi="Traditional Arabic" w:cs="Traditional Arabic" w:hint="cs"/>
          <w:b/>
          <w:bCs/>
          <w:color w:val="FF0000"/>
          <w:sz w:val="36"/>
          <w:szCs w:val="36"/>
          <w:rtl/>
        </w:rPr>
        <w:t>الحرم</w:t>
      </w:r>
      <w:r w:rsidRPr="000E013B">
        <w:rPr>
          <w:rFonts w:ascii="Traditional Arabic" w:hAnsi="Traditional Arabic" w:cs="Traditional Arabic"/>
          <w:b/>
          <w:bCs/>
          <w:color w:val="FF0000"/>
          <w:sz w:val="36"/>
          <w:szCs w:val="36"/>
          <w:rtl/>
        </w:rPr>
        <w:t xml:space="preserve"> </w:t>
      </w:r>
      <w:r w:rsidRPr="000E013B">
        <w:rPr>
          <w:rFonts w:ascii="Traditional Arabic" w:hAnsi="Traditional Arabic" w:cs="Traditional Arabic" w:hint="cs"/>
          <w:b/>
          <w:bCs/>
          <w:color w:val="FF0000"/>
          <w:sz w:val="36"/>
          <w:szCs w:val="36"/>
          <w:rtl/>
        </w:rPr>
        <w:t>المدني</w:t>
      </w:r>
      <w:r w:rsidRPr="000E013B">
        <w:rPr>
          <w:rFonts w:ascii="Traditional Arabic" w:hAnsi="Traditional Arabic" w:cs="Traditional Arabic"/>
          <w:b/>
          <w:bCs/>
          <w:color w:val="FF0000"/>
          <w:sz w:val="36"/>
          <w:szCs w:val="36"/>
          <w:rtl/>
        </w:rPr>
        <w:t>:</w:t>
      </w:r>
      <w:r w:rsidRPr="000E013B">
        <w:rPr>
          <w:rFonts w:ascii="Traditional Arabic" w:hAnsi="Traditional Arabic" w:cs="Traditional Arabic"/>
          <w:color w:val="FF0000"/>
          <w:sz w:val="36"/>
          <w:szCs w:val="36"/>
          <w:rtl/>
        </w:rPr>
        <w:t xml:space="preserve"> </w:t>
      </w:r>
    </w:p>
    <w:p w:rsidR="00D962CA" w:rsidRPr="009A277A" w:rsidRDefault="000E013B" w:rsidP="009A277A">
      <w:pPr>
        <w:spacing w:after="0" w:line="240" w:lineRule="auto"/>
        <w:jc w:val="lowKashida"/>
        <w:rPr>
          <w:rFonts w:ascii="Traditional Arabic" w:hAnsi="Traditional Arabic" w:cs="Traditional Arabic"/>
          <w:sz w:val="36"/>
          <w:szCs w:val="36"/>
          <w:rtl/>
        </w:rPr>
      </w:pPr>
      <w:r w:rsidRPr="000E013B">
        <w:rPr>
          <w:rFonts w:ascii="Traditional Arabic" w:hAnsi="Traditional Arabic" w:cs="Traditional Arabic" w:hint="cs"/>
          <w:sz w:val="36"/>
          <w:szCs w:val="36"/>
          <w:rtl/>
        </w:rPr>
        <w:t>حرم</w:t>
      </w:r>
      <w:r w:rsidRPr="000E013B">
        <w:rPr>
          <w:rFonts w:ascii="Traditional Arabic" w:hAnsi="Traditional Arabic" w:cs="Traditional Arabic"/>
          <w:sz w:val="36"/>
          <w:szCs w:val="36"/>
          <w:rtl/>
        </w:rPr>
        <w:t xml:space="preserve"> </w:t>
      </w:r>
      <w:r w:rsidRPr="000E013B">
        <w:rPr>
          <w:rFonts w:ascii="Traditional Arabic" w:hAnsi="Traditional Arabic" w:cs="Traditional Arabic" w:hint="cs"/>
          <w:sz w:val="36"/>
          <w:szCs w:val="36"/>
          <w:rtl/>
        </w:rPr>
        <w:t>المدينة</w:t>
      </w:r>
      <w:r w:rsidRPr="000E013B">
        <w:rPr>
          <w:rFonts w:ascii="Traditional Arabic" w:hAnsi="Traditional Arabic" w:cs="Traditional Arabic"/>
          <w:sz w:val="36"/>
          <w:szCs w:val="36"/>
          <w:rtl/>
        </w:rPr>
        <w:t xml:space="preserve"> </w:t>
      </w:r>
      <w:r w:rsidRPr="000E013B">
        <w:rPr>
          <w:rFonts w:ascii="Traditional Arabic" w:hAnsi="Traditional Arabic" w:cs="Traditional Arabic" w:hint="cs"/>
          <w:sz w:val="36"/>
          <w:szCs w:val="36"/>
          <w:rtl/>
        </w:rPr>
        <w:t>جنوبا</w:t>
      </w:r>
      <w:r w:rsidRPr="000E013B">
        <w:rPr>
          <w:rFonts w:ascii="Traditional Arabic" w:hAnsi="Traditional Arabic" w:cs="Traditional Arabic"/>
          <w:sz w:val="36"/>
          <w:szCs w:val="36"/>
          <w:rtl/>
        </w:rPr>
        <w:t xml:space="preserve"> </w:t>
      </w:r>
      <w:r w:rsidRPr="000E013B">
        <w:rPr>
          <w:rFonts w:ascii="Traditional Arabic" w:hAnsi="Traditional Arabic" w:cs="Traditional Arabic" w:hint="cs"/>
          <w:sz w:val="36"/>
          <w:szCs w:val="36"/>
          <w:rtl/>
        </w:rPr>
        <w:t>وشمالا</w:t>
      </w:r>
      <w:r w:rsidRPr="000E013B">
        <w:rPr>
          <w:rFonts w:ascii="Traditional Arabic" w:hAnsi="Traditional Arabic" w:cs="Traditional Arabic"/>
          <w:sz w:val="36"/>
          <w:szCs w:val="36"/>
          <w:rtl/>
        </w:rPr>
        <w:t xml:space="preserve">: </w:t>
      </w:r>
      <w:r w:rsidRPr="000E013B">
        <w:rPr>
          <w:rFonts w:ascii="Traditional Arabic" w:hAnsi="Traditional Arabic" w:cs="Traditional Arabic" w:hint="cs"/>
          <w:sz w:val="36"/>
          <w:szCs w:val="36"/>
          <w:rtl/>
        </w:rPr>
        <w:t>بريد</w:t>
      </w:r>
      <w:r w:rsidRPr="000E013B">
        <w:rPr>
          <w:rFonts w:ascii="Traditional Arabic" w:hAnsi="Traditional Arabic" w:cs="Traditional Arabic"/>
          <w:sz w:val="36"/>
          <w:szCs w:val="36"/>
          <w:rtl/>
        </w:rPr>
        <w:t xml:space="preserve"> </w:t>
      </w:r>
      <w:r w:rsidRPr="000E013B">
        <w:rPr>
          <w:rFonts w:ascii="Traditional Arabic" w:hAnsi="Traditional Arabic" w:cs="Traditional Arabic" w:hint="cs"/>
          <w:sz w:val="36"/>
          <w:szCs w:val="36"/>
          <w:rtl/>
        </w:rPr>
        <w:t>في</w:t>
      </w:r>
      <w:r w:rsidRPr="000E013B">
        <w:rPr>
          <w:rFonts w:ascii="Traditional Arabic" w:hAnsi="Traditional Arabic" w:cs="Traditional Arabic"/>
          <w:sz w:val="36"/>
          <w:szCs w:val="36"/>
          <w:rtl/>
        </w:rPr>
        <w:t xml:space="preserve"> </w:t>
      </w:r>
      <w:r w:rsidRPr="000E013B">
        <w:rPr>
          <w:rFonts w:ascii="Traditional Arabic" w:hAnsi="Traditional Arabic" w:cs="Traditional Arabic" w:hint="cs"/>
          <w:sz w:val="36"/>
          <w:szCs w:val="36"/>
          <w:rtl/>
        </w:rPr>
        <w:t>بريد،</w:t>
      </w:r>
      <w:r w:rsidRPr="000E013B">
        <w:rPr>
          <w:rFonts w:ascii="Traditional Arabic" w:hAnsi="Traditional Arabic" w:cs="Traditional Arabic"/>
          <w:sz w:val="36"/>
          <w:szCs w:val="36"/>
          <w:rtl/>
        </w:rPr>
        <w:t xml:space="preserve"> </w:t>
      </w:r>
      <w:r w:rsidRPr="000E013B">
        <w:rPr>
          <w:rFonts w:ascii="Traditional Arabic" w:hAnsi="Traditional Arabic" w:cs="Traditional Arabic" w:hint="cs"/>
          <w:sz w:val="36"/>
          <w:szCs w:val="36"/>
          <w:rtl/>
        </w:rPr>
        <w:t>ما</w:t>
      </w:r>
      <w:r w:rsidRPr="000E013B">
        <w:rPr>
          <w:rFonts w:ascii="Traditional Arabic" w:hAnsi="Traditional Arabic" w:cs="Traditional Arabic"/>
          <w:sz w:val="36"/>
          <w:szCs w:val="36"/>
          <w:rtl/>
        </w:rPr>
        <w:t xml:space="preserve"> </w:t>
      </w:r>
      <w:r w:rsidRPr="000E013B">
        <w:rPr>
          <w:rFonts w:ascii="Traditional Arabic" w:hAnsi="Traditional Arabic" w:cs="Traditional Arabic" w:hint="cs"/>
          <w:sz w:val="36"/>
          <w:szCs w:val="36"/>
          <w:rtl/>
        </w:rPr>
        <w:t>بين</w:t>
      </w:r>
      <w:r w:rsidRPr="000E013B">
        <w:rPr>
          <w:rFonts w:ascii="Traditional Arabic" w:hAnsi="Traditional Arabic" w:cs="Traditional Arabic"/>
          <w:sz w:val="36"/>
          <w:szCs w:val="36"/>
          <w:rtl/>
        </w:rPr>
        <w:t xml:space="preserve"> </w:t>
      </w:r>
      <w:r w:rsidRPr="000E013B">
        <w:rPr>
          <w:rFonts w:ascii="Traditional Arabic" w:hAnsi="Traditional Arabic" w:cs="Traditional Arabic" w:hint="cs"/>
          <w:sz w:val="36"/>
          <w:szCs w:val="36"/>
          <w:rtl/>
        </w:rPr>
        <w:t>عائر</w:t>
      </w:r>
      <w:r w:rsidRPr="000E013B">
        <w:rPr>
          <w:rFonts w:ascii="Traditional Arabic" w:hAnsi="Traditional Arabic" w:cs="Traditional Arabic"/>
          <w:sz w:val="36"/>
          <w:szCs w:val="36"/>
          <w:rtl/>
        </w:rPr>
        <w:t xml:space="preserve"> </w:t>
      </w:r>
      <w:r w:rsidRPr="000E013B">
        <w:rPr>
          <w:rFonts w:ascii="Traditional Arabic" w:hAnsi="Traditional Arabic" w:cs="Traditional Arabic" w:hint="cs"/>
          <w:sz w:val="36"/>
          <w:szCs w:val="36"/>
          <w:rtl/>
        </w:rPr>
        <w:t>إلى</w:t>
      </w:r>
      <w:r w:rsidRPr="000E013B">
        <w:rPr>
          <w:rFonts w:ascii="Traditional Arabic" w:hAnsi="Traditional Arabic" w:cs="Traditional Arabic"/>
          <w:sz w:val="36"/>
          <w:szCs w:val="36"/>
          <w:rtl/>
        </w:rPr>
        <w:t xml:space="preserve"> </w:t>
      </w:r>
      <w:r w:rsidRPr="000E013B">
        <w:rPr>
          <w:rFonts w:ascii="Traditional Arabic" w:hAnsi="Traditional Arabic" w:cs="Traditional Arabic" w:hint="cs"/>
          <w:sz w:val="36"/>
          <w:szCs w:val="36"/>
          <w:rtl/>
        </w:rPr>
        <w:t>ثور،</w:t>
      </w:r>
      <w:r w:rsidRPr="000E013B">
        <w:rPr>
          <w:rFonts w:ascii="Traditional Arabic" w:hAnsi="Traditional Arabic" w:cs="Traditional Arabic"/>
          <w:sz w:val="36"/>
          <w:szCs w:val="36"/>
          <w:rtl/>
        </w:rPr>
        <w:t xml:space="preserve"> </w:t>
      </w:r>
      <w:r w:rsidRPr="000E013B">
        <w:rPr>
          <w:rFonts w:ascii="Traditional Arabic" w:hAnsi="Traditional Arabic" w:cs="Traditional Arabic" w:hint="cs"/>
          <w:sz w:val="36"/>
          <w:szCs w:val="36"/>
          <w:rtl/>
        </w:rPr>
        <w:t>لخبر</w:t>
      </w:r>
      <w:r w:rsidRPr="000E013B">
        <w:rPr>
          <w:rFonts w:ascii="Traditional Arabic" w:hAnsi="Traditional Arabic" w:cs="Traditional Arabic"/>
          <w:sz w:val="36"/>
          <w:szCs w:val="36"/>
          <w:rtl/>
        </w:rPr>
        <w:t xml:space="preserve"> </w:t>
      </w:r>
      <w:r w:rsidR="00D962CA" w:rsidRPr="009A277A">
        <w:rPr>
          <w:rFonts w:ascii="Traditional Arabic" w:hAnsi="Traditional Arabic" w:cs="Traditional Arabic"/>
          <w:sz w:val="36"/>
          <w:szCs w:val="36"/>
          <w:rtl/>
        </w:rPr>
        <w:t>الصحيحين: «المدينة حرم من عير إلى ثور» وعائر أوعير: اسم جبل مشهور بقرب المدينة، وثور: جبل صغير وراء أحد من جهة الشمال، وجبل أحد من الحرم (1). وشرقا وغربا بريد في بريد أيضا ما بين لابتيها، لقوله صلى الله عليه وسلم: «حرم رسول الله صلى الله عليه وسلم ما بين لابتي المدينة» (2) فمساحتها بريد في بريد من جهاتها الأربع، وسورها الآن هو طرفها في زمنه صلى الله عليه وسلم.</w:t>
      </w:r>
    </w:p>
    <w:p w:rsidR="00D962CA" w:rsidRPr="009A277A" w:rsidRDefault="00D962CA" w:rsidP="009A277A">
      <w:pPr>
        <w:spacing w:after="0" w:line="240" w:lineRule="auto"/>
        <w:jc w:val="lowKashida"/>
        <w:rPr>
          <w:rFonts w:ascii="Traditional Arabic" w:hAnsi="Traditional Arabic" w:cs="Traditional Arabic"/>
          <w:sz w:val="36"/>
          <w:szCs w:val="36"/>
          <w:rtl/>
        </w:rPr>
      </w:pPr>
      <w:r w:rsidRPr="009A277A">
        <w:rPr>
          <w:rFonts w:ascii="Traditional Arabic" w:hAnsi="Traditional Arabic" w:cs="Traditional Arabic"/>
          <w:sz w:val="36"/>
          <w:szCs w:val="36"/>
          <w:rtl/>
        </w:rPr>
        <w:t>وجعل النبي صلى الله عليه وسلم حول المدينة اثني عشر ميلا.</w:t>
      </w:r>
    </w:p>
    <w:p w:rsidR="00D962CA" w:rsidRPr="009A277A" w:rsidRDefault="00D962CA" w:rsidP="009A277A">
      <w:pPr>
        <w:spacing w:after="0" w:line="240" w:lineRule="auto"/>
        <w:jc w:val="lowKashida"/>
        <w:rPr>
          <w:rFonts w:ascii="Traditional Arabic" w:hAnsi="Traditional Arabic" w:cs="Traditional Arabic"/>
          <w:sz w:val="36"/>
          <w:szCs w:val="36"/>
          <w:rtl/>
        </w:rPr>
      </w:pPr>
      <w:r w:rsidRPr="009A277A">
        <w:rPr>
          <w:rFonts w:ascii="Traditional Arabic" w:hAnsi="Traditional Arabic" w:cs="Traditional Arabic"/>
          <w:sz w:val="36"/>
          <w:szCs w:val="36"/>
          <w:rtl/>
        </w:rPr>
        <w:t>والأولى ألا تسمى «يثرب» لأنه اسم جاهلي قديم، اسمها طيبة وطابة والدار والمدينة ويثرب.</w:t>
      </w:r>
    </w:p>
    <w:p w:rsidR="00D962CA" w:rsidRPr="009A277A" w:rsidRDefault="00D962CA" w:rsidP="009A277A">
      <w:pPr>
        <w:spacing w:after="0" w:line="240" w:lineRule="auto"/>
        <w:jc w:val="lowKashida"/>
        <w:rPr>
          <w:rFonts w:ascii="Traditional Arabic" w:hAnsi="Traditional Arabic" w:cs="Traditional Arabic"/>
          <w:sz w:val="36"/>
          <w:szCs w:val="36"/>
          <w:rtl/>
        </w:rPr>
      </w:pPr>
    </w:p>
    <w:p w:rsidR="00CD3FBD" w:rsidRDefault="00D962CA" w:rsidP="009A277A">
      <w:pPr>
        <w:spacing w:after="0" w:line="240" w:lineRule="auto"/>
        <w:jc w:val="lowKashida"/>
        <w:rPr>
          <w:rFonts w:ascii="Traditional Arabic" w:hAnsi="Traditional Arabic" w:cs="Traditional Arabic" w:hint="cs"/>
          <w:sz w:val="36"/>
          <w:szCs w:val="36"/>
          <w:rtl/>
        </w:rPr>
      </w:pPr>
      <w:r w:rsidRPr="000E013B">
        <w:rPr>
          <w:rFonts w:ascii="Traditional Arabic" w:hAnsi="Traditional Arabic" w:cs="Traditional Arabic"/>
          <w:b/>
          <w:bCs/>
          <w:color w:val="FF0000"/>
          <w:sz w:val="36"/>
          <w:szCs w:val="36"/>
          <w:rtl/>
        </w:rPr>
        <w:t>ثانيا ـ فضيلة المسجد النبوي:</w:t>
      </w:r>
      <w:r w:rsidRPr="009A277A">
        <w:rPr>
          <w:rFonts w:ascii="Traditional Arabic" w:hAnsi="Traditional Arabic" w:cs="Traditional Arabic"/>
          <w:sz w:val="36"/>
          <w:szCs w:val="36"/>
          <w:rtl/>
        </w:rPr>
        <w:t xml:space="preserve"> </w:t>
      </w:r>
    </w:p>
    <w:p w:rsidR="00D962CA" w:rsidRPr="009A277A" w:rsidRDefault="00D962CA" w:rsidP="009A277A">
      <w:pPr>
        <w:spacing w:after="0" w:line="240" w:lineRule="auto"/>
        <w:jc w:val="lowKashida"/>
        <w:rPr>
          <w:rFonts w:ascii="Traditional Arabic" w:hAnsi="Traditional Arabic" w:cs="Traditional Arabic"/>
          <w:sz w:val="36"/>
          <w:szCs w:val="36"/>
          <w:rtl/>
        </w:rPr>
      </w:pPr>
      <w:r w:rsidRPr="009A277A">
        <w:rPr>
          <w:rFonts w:ascii="Traditional Arabic" w:hAnsi="Traditional Arabic" w:cs="Traditional Arabic"/>
          <w:sz w:val="36"/>
          <w:szCs w:val="36"/>
          <w:rtl/>
        </w:rPr>
        <w:t>بنى الرسول صلى الله عليه وسلم مع الصحابة هذا المسجد بمساحة 70 × 60 ذراعا، ثم وسعه عمر، وعثمان، وعبد الملك بن مروان وابنه الوليد (3)، وتم توسيعه الأخير على يد الملك عبد العزيز آل سعود، وضم إليه مساحة كبرى من جهة الغرب مصلى أثناء الحج. ويتم الآن إحداث أكبر توسعة له بحيث تشمل تقريبا المدينة القديمة.</w:t>
      </w:r>
    </w:p>
    <w:p w:rsidR="00D962CA" w:rsidRPr="009A277A" w:rsidRDefault="00D962CA" w:rsidP="009A277A">
      <w:pPr>
        <w:spacing w:after="0" w:line="240" w:lineRule="auto"/>
        <w:jc w:val="lowKashida"/>
        <w:rPr>
          <w:rFonts w:ascii="Traditional Arabic" w:hAnsi="Traditional Arabic" w:cs="Traditional Arabic"/>
          <w:sz w:val="36"/>
          <w:szCs w:val="36"/>
          <w:rtl/>
        </w:rPr>
      </w:pPr>
      <w:r w:rsidRPr="009A277A">
        <w:rPr>
          <w:rFonts w:ascii="Traditional Arabic" w:hAnsi="Traditional Arabic" w:cs="Traditional Arabic"/>
          <w:sz w:val="36"/>
          <w:szCs w:val="36"/>
          <w:rtl/>
        </w:rPr>
        <w:t>والصلاة في هذا المسجد تربو على الصلاة في غيره بألف صلاة، لحديث أبي هريرة المتقدم في الصحيحين: «صلاة في مسجدي هذا أفضل من ألف صلاة فيما سواه إلا المسجد الحرام» قال النووي: وهذا التفضيل يعم الفرض والنفل كمكة. وقال العلماء: وهذا فيما يرجع إلى الثواب، فثواب صلاة فيه يزيد على ألف صلاة</w:t>
      </w:r>
    </w:p>
    <w:p w:rsidR="00D962CA" w:rsidRPr="009A277A" w:rsidRDefault="00D962CA" w:rsidP="00D962CA">
      <w:pPr>
        <w:autoSpaceDE w:val="0"/>
        <w:autoSpaceDN w:val="0"/>
        <w:adjustRightInd w:val="0"/>
        <w:spacing w:after="0" w:line="240" w:lineRule="auto"/>
        <w:rPr>
          <w:rFonts w:ascii="Traditional Arabic" w:hAnsi="Traditional Arabic" w:cs="Traditional Arabic" w:hint="cs"/>
          <w:color w:val="000000"/>
          <w:sz w:val="28"/>
          <w:szCs w:val="28"/>
          <w:rtl/>
          <w:lang w:bidi="ar-EG"/>
        </w:rPr>
      </w:pPr>
      <w:r w:rsidRPr="009A277A">
        <w:rPr>
          <w:rFonts w:ascii="Traditional Arabic" w:hAnsi="Traditional Arabic" w:cs="Traditional Arabic"/>
          <w:color w:val="FF0000"/>
          <w:sz w:val="28"/>
          <w:szCs w:val="28"/>
          <w:rtl/>
          <w:lang w:bidi="ar-EG"/>
        </w:rPr>
        <w:t>_________</w:t>
      </w:r>
    </w:p>
    <w:p w:rsidR="00D962CA" w:rsidRPr="009A277A" w:rsidRDefault="00D962CA" w:rsidP="00D962CA">
      <w:pPr>
        <w:autoSpaceDE w:val="0"/>
        <w:autoSpaceDN w:val="0"/>
        <w:adjustRightInd w:val="0"/>
        <w:spacing w:after="0" w:line="240" w:lineRule="auto"/>
        <w:rPr>
          <w:rFonts w:ascii="Traditional Arabic" w:hAnsi="Traditional Arabic" w:cs="Traditional Arabic"/>
          <w:color w:val="000000"/>
          <w:sz w:val="28"/>
          <w:szCs w:val="28"/>
          <w:rtl/>
          <w:lang w:bidi="ar-EG"/>
        </w:rPr>
      </w:pPr>
      <w:r w:rsidRPr="009A277A">
        <w:rPr>
          <w:rFonts w:ascii="Traditional Arabic" w:hAnsi="Traditional Arabic" w:cs="Traditional Arabic"/>
          <w:color w:val="000000"/>
          <w:sz w:val="28"/>
          <w:szCs w:val="28"/>
          <w:rtl/>
          <w:lang w:bidi="ar-EG"/>
        </w:rPr>
        <w:t>(1) إعلام الساجد للزركشي: ص 226 - 229، مغني المحتاج: 529/ 1، غاية المنتهى: 397/ 1.</w:t>
      </w:r>
    </w:p>
    <w:p w:rsidR="00D962CA" w:rsidRPr="009A277A" w:rsidRDefault="00D962CA" w:rsidP="00D962CA">
      <w:pPr>
        <w:autoSpaceDE w:val="0"/>
        <w:autoSpaceDN w:val="0"/>
        <w:adjustRightInd w:val="0"/>
        <w:spacing w:after="0" w:line="240" w:lineRule="auto"/>
        <w:rPr>
          <w:rFonts w:ascii="Traditional Arabic" w:hAnsi="Traditional Arabic" w:cs="Traditional Arabic"/>
          <w:color w:val="000000"/>
          <w:sz w:val="28"/>
          <w:szCs w:val="28"/>
          <w:rtl/>
          <w:lang w:bidi="ar-EG"/>
        </w:rPr>
      </w:pPr>
      <w:r w:rsidRPr="009A277A">
        <w:rPr>
          <w:rFonts w:ascii="Traditional Arabic" w:hAnsi="Traditional Arabic" w:cs="Traditional Arabic"/>
          <w:color w:val="000000"/>
          <w:sz w:val="28"/>
          <w:szCs w:val="28"/>
          <w:rtl/>
          <w:lang w:bidi="ar-EG"/>
        </w:rPr>
        <w:lastRenderedPageBreak/>
        <w:t>(2) رواه مسلم عن عتبة بن مسلم وعن أبي سعيد الخدري وجابر بن عبد الله، واللابة: أرض ذات حجارة سود، واللابتان: شرقية وغربية (جامع الأصول: 194/ 10).</w:t>
      </w:r>
    </w:p>
    <w:p w:rsidR="00D962CA" w:rsidRPr="009A277A" w:rsidRDefault="00D962CA" w:rsidP="00D962CA">
      <w:pPr>
        <w:autoSpaceDE w:val="0"/>
        <w:autoSpaceDN w:val="0"/>
        <w:adjustRightInd w:val="0"/>
        <w:spacing w:after="0" w:line="240" w:lineRule="auto"/>
        <w:rPr>
          <w:rFonts w:ascii="Traditional Arabic" w:hAnsi="Traditional Arabic" w:cs="Traditional Arabic"/>
          <w:b/>
          <w:bCs/>
          <w:sz w:val="44"/>
          <w:szCs w:val="44"/>
          <w:rtl/>
          <w:lang w:bidi="ar-EG"/>
        </w:rPr>
      </w:pPr>
      <w:r w:rsidRPr="009A277A">
        <w:rPr>
          <w:rFonts w:ascii="Traditional Arabic" w:hAnsi="Traditional Arabic" w:cs="Traditional Arabic"/>
          <w:color w:val="000000"/>
          <w:sz w:val="28"/>
          <w:szCs w:val="28"/>
          <w:rtl/>
          <w:lang w:bidi="ar-EG"/>
        </w:rPr>
        <w:t>(3) إعلام الساجد: ص 223 - 225.</w:t>
      </w:r>
    </w:p>
    <w:p w:rsidR="00D01120" w:rsidRPr="009A277A" w:rsidRDefault="00387922" w:rsidP="00D962CA">
      <w:pPr>
        <w:rPr>
          <w:rFonts w:ascii="Traditional Arabic" w:hAnsi="Traditional Arabic" w:cs="Traditional Arabic" w:hint="cs"/>
          <w:rtl/>
        </w:rPr>
      </w:pPr>
    </w:p>
    <w:p w:rsidR="00D962CA" w:rsidRPr="009A277A" w:rsidRDefault="00D962CA" w:rsidP="00D962CA">
      <w:pPr>
        <w:rPr>
          <w:rFonts w:ascii="Traditional Arabic" w:hAnsi="Traditional Arabic" w:cs="Traditional Arabic" w:hint="cs"/>
          <w:rtl/>
        </w:rPr>
      </w:pPr>
    </w:p>
    <w:p w:rsidR="00D962CA" w:rsidRPr="006873FA" w:rsidRDefault="00D962CA" w:rsidP="006873FA">
      <w:pPr>
        <w:spacing w:after="0" w:line="240" w:lineRule="auto"/>
        <w:jc w:val="lowKashida"/>
        <w:rPr>
          <w:rFonts w:ascii="Traditional Arabic" w:hAnsi="Traditional Arabic" w:cs="Traditional Arabic"/>
          <w:sz w:val="36"/>
          <w:szCs w:val="36"/>
          <w:rtl/>
        </w:rPr>
      </w:pPr>
      <w:r w:rsidRPr="006873FA">
        <w:rPr>
          <w:rFonts w:ascii="Traditional Arabic" w:hAnsi="Traditional Arabic" w:cs="Traditional Arabic"/>
          <w:sz w:val="36"/>
          <w:szCs w:val="36"/>
          <w:rtl/>
        </w:rPr>
        <w:t xml:space="preserve">فيما سواه، ولا يتعدى ذلك إلى </w:t>
      </w:r>
      <w:proofErr w:type="spellStart"/>
      <w:r w:rsidRPr="006873FA">
        <w:rPr>
          <w:rFonts w:ascii="Traditional Arabic" w:hAnsi="Traditional Arabic" w:cs="Traditional Arabic"/>
          <w:sz w:val="36"/>
          <w:szCs w:val="36"/>
          <w:rtl/>
        </w:rPr>
        <w:t>الإجزاء</w:t>
      </w:r>
      <w:proofErr w:type="spellEnd"/>
      <w:r w:rsidRPr="006873FA">
        <w:rPr>
          <w:rFonts w:ascii="Traditional Arabic" w:hAnsi="Traditional Arabic" w:cs="Traditional Arabic"/>
          <w:sz w:val="36"/>
          <w:szCs w:val="36"/>
          <w:rtl/>
        </w:rPr>
        <w:t xml:space="preserve">، حتى لو كان عليه صلاتان، فصلى في مسجد المدينة صلاة لم تجزئه عنهما، وهذا </w:t>
      </w:r>
      <w:proofErr w:type="spellStart"/>
      <w:r w:rsidRPr="006873FA">
        <w:rPr>
          <w:rFonts w:ascii="Traditional Arabic" w:hAnsi="Traditional Arabic" w:cs="Traditional Arabic"/>
          <w:sz w:val="36"/>
          <w:szCs w:val="36"/>
          <w:rtl/>
        </w:rPr>
        <w:t>لاخلاف</w:t>
      </w:r>
      <w:proofErr w:type="spellEnd"/>
      <w:r w:rsidRPr="006873FA">
        <w:rPr>
          <w:rFonts w:ascii="Traditional Arabic" w:hAnsi="Traditional Arabic" w:cs="Traditional Arabic"/>
          <w:sz w:val="36"/>
          <w:szCs w:val="36"/>
          <w:rtl/>
        </w:rPr>
        <w:t xml:space="preserve"> فيه.</w:t>
      </w:r>
    </w:p>
    <w:p w:rsidR="00D962CA" w:rsidRPr="006873FA" w:rsidRDefault="00D962CA" w:rsidP="006873FA">
      <w:pPr>
        <w:spacing w:after="0" w:line="240" w:lineRule="auto"/>
        <w:jc w:val="lowKashida"/>
        <w:rPr>
          <w:rFonts w:ascii="Traditional Arabic" w:hAnsi="Traditional Arabic" w:cs="Traditional Arabic"/>
          <w:sz w:val="36"/>
          <w:szCs w:val="36"/>
          <w:rtl/>
        </w:rPr>
      </w:pPr>
      <w:r w:rsidRPr="006873FA">
        <w:rPr>
          <w:rFonts w:ascii="Traditional Arabic" w:hAnsi="Traditional Arabic" w:cs="Traditional Arabic"/>
          <w:sz w:val="36"/>
          <w:szCs w:val="36"/>
          <w:rtl/>
        </w:rPr>
        <w:t>ورأى النووي أن هذه الفضيلة مختصة بنفس مسجده صلى الله عليه وسلم الذي كان في زمانه، دون ما زيد فيه بعده، لقوله: «في مسجدي هذا» وذهب غيره إلى أنه لو وسع ثبت له هذه الفضيلة، كما في مسجد مكة إذا وسع، فإن تلك الفضيلة ثابتة له، قال ابن عمر: «زاد عمر بن الخطاب في المسجد، قال: ولو زدنا فيه حتى بلغ الجبانة (1)، كان مسجد رسول الله صلى الله عليه وسلم» (2).</w:t>
      </w:r>
    </w:p>
    <w:p w:rsidR="00D962CA" w:rsidRPr="006873FA" w:rsidRDefault="00D962CA" w:rsidP="006873FA">
      <w:pPr>
        <w:spacing w:after="0" w:line="240" w:lineRule="auto"/>
        <w:jc w:val="lowKashida"/>
        <w:rPr>
          <w:rFonts w:ascii="Traditional Arabic" w:hAnsi="Traditional Arabic" w:cs="Traditional Arabic"/>
          <w:sz w:val="36"/>
          <w:szCs w:val="36"/>
          <w:rtl/>
        </w:rPr>
      </w:pPr>
      <w:r w:rsidRPr="006873FA">
        <w:rPr>
          <w:rFonts w:ascii="Traditional Arabic" w:hAnsi="Traditional Arabic" w:cs="Traditional Arabic"/>
          <w:sz w:val="36"/>
          <w:szCs w:val="36"/>
          <w:rtl/>
        </w:rPr>
        <w:t>وفي حديث يبين فضل الصلاة في هذا المسجد: «من صلى في مسجدي أربعين صلاة لا تفوته صلاة كتبت له براءة من النار، ونجاة يوم القيامة» (3) ولو نذر الذهاب إلى المسجد النبوي أو إلى المسجد الأقصى، فالأصح عند الشافعية أنه يستحب له الذهاب ولا يجب، ويتحقق النذر باعتكاف ساعة في الأصح، والأفضل صلاة ركعتين فيه.</w:t>
      </w:r>
    </w:p>
    <w:p w:rsidR="00D962CA" w:rsidRPr="006873FA" w:rsidRDefault="00D962CA" w:rsidP="006873FA">
      <w:pPr>
        <w:spacing w:after="0" w:line="240" w:lineRule="auto"/>
        <w:jc w:val="lowKashida"/>
        <w:rPr>
          <w:rFonts w:ascii="Traditional Arabic" w:hAnsi="Traditional Arabic" w:cs="Traditional Arabic"/>
          <w:sz w:val="36"/>
          <w:szCs w:val="36"/>
          <w:rtl/>
        </w:rPr>
      </w:pPr>
    </w:p>
    <w:p w:rsidR="00D962CA" w:rsidRPr="006873FA" w:rsidRDefault="00D962CA" w:rsidP="006873FA">
      <w:pPr>
        <w:spacing w:after="0" w:line="240" w:lineRule="auto"/>
        <w:jc w:val="lowKashida"/>
        <w:rPr>
          <w:rFonts w:ascii="Traditional Arabic" w:hAnsi="Traditional Arabic" w:cs="Traditional Arabic"/>
          <w:sz w:val="36"/>
          <w:szCs w:val="36"/>
          <w:rtl/>
        </w:rPr>
      </w:pPr>
      <w:r w:rsidRPr="00CD3FBD">
        <w:rPr>
          <w:rFonts w:ascii="Traditional Arabic" w:hAnsi="Traditional Arabic" w:cs="Traditional Arabic"/>
          <w:b/>
          <w:bCs/>
          <w:color w:val="FF0000"/>
          <w:sz w:val="36"/>
          <w:szCs w:val="36"/>
          <w:rtl/>
        </w:rPr>
        <w:t>ثالثا ـ خصائص الحرم المدني:</w:t>
      </w:r>
      <w:r w:rsidRPr="00CD3FBD">
        <w:rPr>
          <w:rFonts w:ascii="Traditional Arabic" w:hAnsi="Traditional Arabic" w:cs="Traditional Arabic"/>
          <w:color w:val="FF0000"/>
          <w:sz w:val="36"/>
          <w:szCs w:val="36"/>
          <w:rtl/>
        </w:rPr>
        <w:t xml:space="preserve"> </w:t>
      </w:r>
      <w:r w:rsidRPr="006873FA">
        <w:rPr>
          <w:rFonts w:ascii="Traditional Arabic" w:hAnsi="Traditional Arabic" w:cs="Traditional Arabic"/>
          <w:sz w:val="36"/>
          <w:szCs w:val="36"/>
          <w:rtl/>
        </w:rPr>
        <w:t xml:space="preserve">حرم المدينة: ما بين </w:t>
      </w:r>
      <w:proofErr w:type="spellStart"/>
      <w:r w:rsidRPr="006873FA">
        <w:rPr>
          <w:rFonts w:ascii="Traditional Arabic" w:hAnsi="Traditional Arabic" w:cs="Traditional Arabic"/>
          <w:sz w:val="36"/>
          <w:szCs w:val="36"/>
          <w:rtl/>
        </w:rPr>
        <w:t>لابيتها</w:t>
      </w:r>
      <w:proofErr w:type="spellEnd"/>
      <w:r w:rsidRPr="006873FA">
        <w:rPr>
          <w:rFonts w:ascii="Traditional Arabic" w:hAnsi="Traditional Arabic" w:cs="Traditional Arabic"/>
          <w:sz w:val="36"/>
          <w:szCs w:val="36"/>
          <w:rtl/>
        </w:rPr>
        <w:t>، واللابة: الحرة: وهي أرض فيها حجارة سود، كما قدمنا. ويمتاز هذا الحرم بأحكام منها ما يأتي (4).</w:t>
      </w:r>
    </w:p>
    <w:p w:rsidR="00D962CA" w:rsidRPr="009A277A" w:rsidRDefault="00D962CA" w:rsidP="00D962CA">
      <w:pPr>
        <w:autoSpaceDE w:val="0"/>
        <w:autoSpaceDN w:val="0"/>
        <w:adjustRightInd w:val="0"/>
        <w:spacing w:after="0" w:line="240" w:lineRule="auto"/>
        <w:rPr>
          <w:rFonts w:ascii="Traditional Arabic" w:hAnsi="Traditional Arabic" w:cs="Traditional Arabic" w:hint="cs"/>
          <w:color w:val="000000"/>
          <w:sz w:val="28"/>
          <w:szCs w:val="28"/>
          <w:rtl/>
          <w:lang w:bidi="ar-EG"/>
        </w:rPr>
      </w:pPr>
      <w:r w:rsidRPr="009A277A">
        <w:rPr>
          <w:rFonts w:ascii="Traditional Arabic" w:hAnsi="Traditional Arabic" w:cs="Traditional Arabic"/>
          <w:color w:val="FF0000"/>
          <w:sz w:val="28"/>
          <w:szCs w:val="28"/>
          <w:rtl/>
          <w:lang w:bidi="ar-EG"/>
        </w:rPr>
        <w:t>_________</w:t>
      </w:r>
    </w:p>
    <w:p w:rsidR="00D962CA" w:rsidRPr="009A277A" w:rsidRDefault="00D962CA" w:rsidP="00D962CA">
      <w:pPr>
        <w:autoSpaceDE w:val="0"/>
        <w:autoSpaceDN w:val="0"/>
        <w:adjustRightInd w:val="0"/>
        <w:spacing w:after="0" w:line="240" w:lineRule="auto"/>
        <w:rPr>
          <w:rFonts w:ascii="Traditional Arabic" w:hAnsi="Traditional Arabic" w:cs="Traditional Arabic"/>
          <w:color w:val="000000"/>
          <w:sz w:val="28"/>
          <w:szCs w:val="28"/>
          <w:rtl/>
          <w:lang w:bidi="ar-EG"/>
        </w:rPr>
      </w:pPr>
      <w:r w:rsidRPr="009A277A">
        <w:rPr>
          <w:rFonts w:ascii="Traditional Arabic" w:hAnsi="Traditional Arabic" w:cs="Traditional Arabic"/>
          <w:color w:val="000000"/>
          <w:sz w:val="28"/>
          <w:szCs w:val="28"/>
          <w:rtl/>
          <w:lang w:bidi="ar-EG"/>
        </w:rPr>
        <w:t>(1) مقبرة المدينة.</w:t>
      </w:r>
    </w:p>
    <w:p w:rsidR="00D962CA" w:rsidRPr="009A277A" w:rsidRDefault="00D962CA" w:rsidP="00D962CA">
      <w:pPr>
        <w:autoSpaceDE w:val="0"/>
        <w:autoSpaceDN w:val="0"/>
        <w:adjustRightInd w:val="0"/>
        <w:spacing w:after="0" w:line="240" w:lineRule="auto"/>
        <w:rPr>
          <w:rFonts w:ascii="Traditional Arabic" w:hAnsi="Traditional Arabic" w:cs="Traditional Arabic"/>
          <w:color w:val="000000"/>
          <w:sz w:val="28"/>
          <w:szCs w:val="28"/>
          <w:rtl/>
          <w:lang w:bidi="ar-EG"/>
        </w:rPr>
      </w:pPr>
      <w:r w:rsidRPr="009A277A">
        <w:rPr>
          <w:rFonts w:ascii="Traditional Arabic" w:hAnsi="Traditional Arabic" w:cs="Traditional Arabic"/>
          <w:color w:val="000000"/>
          <w:sz w:val="28"/>
          <w:szCs w:val="28"/>
          <w:rtl/>
          <w:lang w:bidi="ar-EG"/>
        </w:rPr>
        <w:t xml:space="preserve">(2) إعلام الساجد: ص 246 </w:t>
      </w:r>
      <w:proofErr w:type="spellStart"/>
      <w:r w:rsidRPr="009A277A">
        <w:rPr>
          <w:rFonts w:ascii="Traditional Arabic" w:hAnsi="Traditional Arabic" w:cs="Traditional Arabic"/>
          <w:color w:val="000000"/>
          <w:sz w:val="28"/>
          <w:szCs w:val="28"/>
          <w:rtl/>
          <w:lang w:bidi="ar-EG"/>
        </w:rPr>
        <w:t>ومابعدها</w:t>
      </w:r>
      <w:proofErr w:type="spellEnd"/>
      <w:r w:rsidRPr="009A277A">
        <w:rPr>
          <w:rFonts w:ascii="Traditional Arabic" w:hAnsi="Traditional Arabic" w:cs="Traditional Arabic"/>
          <w:color w:val="000000"/>
          <w:sz w:val="28"/>
          <w:szCs w:val="28"/>
          <w:rtl/>
          <w:lang w:bidi="ar-EG"/>
        </w:rPr>
        <w:t>.</w:t>
      </w:r>
    </w:p>
    <w:p w:rsidR="00D962CA" w:rsidRPr="009A277A" w:rsidRDefault="00D962CA" w:rsidP="00D962CA">
      <w:pPr>
        <w:autoSpaceDE w:val="0"/>
        <w:autoSpaceDN w:val="0"/>
        <w:adjustRightInd w:val="0"/>
        <w:spacing w:after="0" w:line="240" w:lineRule="auto"/>
        <w:rPr>
          <w:rFonts w:ascii="Traditional Arabic" w:hAnsi="Traditional Arabic" w:cs="Traditional Arabic"/>
          <w:color w:val="000000"/>
          <w:sz w:val="28"/>
          <w:szCs w:val="28"/>
          <w:rtl/>
          <w:lang w:bidi="ar-EG"/>
        </w:rPr>
      </w:pPr>
      <w:r w:rsidRPr="009A277A">
        <w:rPr>
          <w:rFonts w:ascii="Traditional Arabic" w:hAnsi="Traditional Arabic" w:cs="Traditional Arabic"/>
          <w:color w:val="000000"/>
          <w:sz w:val="28"/>
          <w:szCs w:val="28"/>
          <w:rtl/>
          <w:lang w:bidi="ar-EG"/>
        </w:rPr>
        <w:t>(3) رواه الطبراني في الأوسط عن أنس بن مالك، ولم يروه عن أنس إلا نبيط، تفرد به ابن أبي الرجال.</w:t>
      </w:r>
    </w:p>
    <w:p w:rsidR="00D962CA" w:rsidRPr="009A277A" w:rsidRDefault="00D962CA" w:rsidP="00D962CA">
      <w:pPr>
        <w:autoSpaceDE w:val="0"/>
        <w:autoSpaceDN w:val="0"/>
        <w:adjustRightInd w:val="0"/>
        <w:spacing w:after="0" w:line="240" w:lineRule="auto"/>
        <w:rPr>
          <w:rFonts w:ascii="Traditional Arabic" w:hAnsi="Traditional Arabic" w:cs="Traditional Arabic"/>
          <w:b/>
          <w:bCs/>
          <w:sz w:val="44"/>
          <w:szCs w:val="44"/>
          <w:rtl/>
          <w:lang w:bidi="ar-EG"/>
        </w:rPr>
      </w:pPr>
      <w:r w:rsidRPr="009A277A">
        <w:rPr>
          <w:rFonts w:ascii="Traditional Arabic" w:hAnsi="Traditional Arabic" w:cs="Traditional Arabic"/>
          <w:color w:val="000000"/>
          <w:sz w:val="28"/>
          <w:szCs w:val="28"/>
          <w:rtl/>
          <w:lang w:bidi="ar-EG"/>
        </w:rPr>
        <w:t xml:space="preserve">(4) إعلام الساجد للزركشي: ص242 - 273، القوانين الفقهية: ص 143، الشرح الصغير: 111/ 2 </w:t>
      </w:r>
      <w:proofErr w:type="spellStart"/>
      <w:r w:rsidRPr="009A277A">
        <w:rPr>
          <w:rFonts w:ascii="Traditional Arabic" w:hAnsi="Traditional Arabic" w:cs="Traditional Arabic"/>
          <w:color w:val="000000"/>
          <w:sz w:val="28"/>
          <w:szCs w:val="28"/>
          <w:rtl/>
          <w:lang w:bidi="ar-EG"/>
        </w:rPr>
        <w:t>ومابعدها</w:t>
      </w:r>
      <w:proofErr w:type="spellEnd"/>
      <w:r w:rsidRPr="009A277A">
        <w:rPr>
          <w:rFonts w:ascii="Traditional Arabic" w:hAnsi="Traditional Arabic" w:cs="Traditional Arabic"/>
          <w:color w:val="000000"/>
          <w:sz w:val="28"/>
          <w:szCs w:val="28"/>
          <w:rtl/>
          <w:lang w:bidi="ar-EG"/>
        </w:rPr>
        <w:t>، المجموع: 447/ 7 - 455، الإيضاح: ص 96، المهذب: 219/ 1، مغني المحتاج: 529/ 1، المغني: 353/ 3 - 355، غاية المنتهى: 397/ 1، الدر المختار: 354/ 2.</w:t>
      </w:r>
    </w:p>
    <w:p w:rsidR="00D962CA" w:rsidRPr="009A277A" w:rsidRDefault="00D962CA" w:rsidP="00D962CA">
      <w:pPr>
        <w:rPr>
          <w:rFonts w:ascii="Traditional Arabic" w:hAnsi="Traditional Arabic" w:cs="Traditional Arabic" w:hint="cs"/>
          <w:rtl/>
          <w:lang w:bidi="ar-EG"/>
        </w:rPr>
      </w:pPr>
    </w:p>
    <w:p w:rsidR="00D962CA" w:rsidRPr="006873FA" w:rsidRDefault="00D962CA" w:rsidP="006873FA">
      <w:pPr>
        <w:spacing w:after="0" w:line="240" w:lineRule="auto"/>
        <w:jc w:val="lowKashida"/>
        <w:rPr>
          <w:rFonts w:ascii="Traditional Arabic" w:hAnsi="Traditional Arabic" w:cs="Traditional Arabic" w:hint="cs"/>
          <w:sz w:val="36"/>
          <w:szCs w:val="36"/>
          <w:rtl/>
        </w:rPr>
      </w:pPr>
    </w:p>
    <w:p w:rsidR="00D962CA" w:rsidRPr="006873FA" w:rsidRDefault="00D962CA" w:rsidP="006873FA">
      <w:pPr>
        <w:spacing w:after="0" w:line="240" w:lineRule="auto"/>
        <w:jc w:val="lowKashida"/>
        <w:rPr>
          <w:rFonts w:ascii="Traditional Arabic" w:hAnsi="Traditional Arabic" w:cs="Traditional Arabic"/>
          <w:sz w:val="36"/>
          <w:szCs w:val="36"/>
          <w:rtl/>
        </w:rPr>
      </w:pPr>
      <w:r w:rsidRPr="006873FA">
        <w:rPr>
          <w:rFonts w:ascii="Traditional Arabic" w:hAnsi="Traditional Arabic" w:cs="Traditional Arabic"/>
          <w:sz w:val="36"/>
          <w:szCs w:val="36"/>
          <w:rtl/>
        </w:rPr>
        <w:t xml:space="preserve">1 - تحريم صيد المدينة وشجرها على الحلال والمحرم كمكة عند الجمهور، خلافا لأبي حنيفة، للحديث السابق: «إن إبراهيم حرم مكة، وإني حرمت المدينة، ما بين لابتيها لا يقطع </w:t>
      </w:r>
      <w:proofErr w:type="spellStart"/>
      <w:r w:rsidRPr="006873FA">
        <w:rPr>
          <w:rFonts w:ascii="Traditional Arabic" w:hAnsi="Traditional Arabic" w:cs="Traditional Arabic"/>
          <w:sz w:val="36"/>
          <w:szCs w:val="36"/>
          <w:rtl/>
        </w:rPr>
        <w:t>عضاهها</w:t>
      </w:r>
      <w:proofErr w:type="spellEnd"/>
      <w:r w:rsidRPr="006873FA">
        <w:rPr>
          <w:rFonts w:ascii="Traditional Arabic" w:hAnsi="Traditional Arabic" w:cs="Traditional Arabic"/>
          <w:sz w:val="36"/>
          <w:szCs w:val="36"/>
          <w:rtl/>
        </w:rPr>
        <w:t xml:space="preserve">، ولا يصاد صيدها» (1) وإذا فعل استغفر الله </w:t>
      </w:r>
      <w:proofErr w:type="spellStart"/>
      <w:r w:rsidRPr="006873FA">
        <w:rPr>
          <w:rFonts w:ascii="Traditional Arabic" w:hAnsi="Traditional Arabic" w:cs="Traditional Arabic"/>
          <w:sz w:val="36"/>
          <w:szCs w:val="36"/>
          <w:rtl/>
        </w:rPr>
        <w:t>ولاشيء</w:t>
      </w:r>
      <w:proofErr w:type="spellEnd"/>
      <w:r w:rsidRPr="006873FA">
        <w:rPr>
          <w:rFonts w:ascii="Traditional Arabic" w:hAnsi="Traditional Arabic" w:cs="Traditional Arabic"/>
          <w:sz w:val="36"/>
          <w:szCs w:val="36"/>
          <w:rtl/>
        </w:rPr>
        <w:t xml:space="preserve"> عليه، ولا يضمن القيمة عند الجمهور في الجديد الأصح عند الشافعية للحديث الآتي: «يا أبا عمير» ولأنه ليس محلا للنسك، لكن مكة يضمن صيدها وشجرها.</w:t>
      </w:r>
    </w:p>
    <w:p w:rsidR="00D962CA" w:rsidRPr="006873FA" w:rsidRDefault="00D962CA" w:rsidP="006873FA">
      <w:pPr>
        <w:spacing w:after="0" w:line="240" w:lineRule="auto"/>
        <w:jc w:val="lowKashida"/>
        <w:rPr>
          <w:rFonts w:ascii="Traditional Arabic" w:hAnsi="Traditional Arabic" w:cs="Traditional Arabic"/>
          <w:sz w:val="36"/>
          <w:szCs w:val="36"/>
          <w:rtl/>
        </w:rPr>
      </w:pPr>
      <w:r w:rsidRPr="006873FA">
        <w:rPr>
          <w:rFonts w:ascii="Traditional Arabic" w:hAnsi="Traditional Arabic" w:cs="Traditional Arabic"/>
          <w:sz w:val="36"/>
          <w:szCs w:val="36"/>
          <w:rtl/>
        </w:rPr>
        <w:t xml:space="preserve">ولعل أبا حنيفة يستدل بحديث «يا أبا عمير </w:t>
      </w:r>
      <w:proofErr w:type="spellStart"/>
      <w:r w:rsidRPr="006873FA">
        <w:rPr>
          <w:rFonts w:ascii="Traditional Arabic" w:hAnsi="Traditional Arabic" w:cs="Traditional Arabic"/>
          <w:sz w:val="36"/>
          <w:szCs w:val="36"/>
          <w:rtl/>
        </w:rPr>
        <w:t>مافعل</w:t>
      </w:r>
      <w:proofErr w:type="spellEnd"/>
      <w:r w:rsidRPr="006873FA">
        <w:rPr>
          <w:rFonts w:ascii="Traditional Arabic" w:hAnsi="Traditional Arabic" w:cs="Traditional Arabic"/>
          <w:sz w:val="36"/>
          <w:szCs w:val="36"/>
          <w:rtl/>
        </w:rPr>
        <w:t xml:space="preserve"> النغير» (2) لكن قال الجمهور: يحتمل أن يكون قبل تحريم المدينة، أو أن هذا الطائر من خارج حرم المدينة.</w:t>
      </w:r>
    </w:p>
    <w:p w:rsidR="00D962CA" w:rsidRPr="006873FA" w:rsidRDefault="00D962CA" w:rsidP="006873FA">
      <w:pPr>
        <w:spacing w:after="0" w:line="240" w:lineRule="auto"/>
        <w:jc w:val="lowKashida"/>
        <w:rPr>
          <w:rFonts w:ascii="Traditional Arabic" w:hAnsi="Traditional Arabic" w:cs="Traditional Arabic"/>
          <w:sz w:val="36"/>
          <w:szCs w:val="36"/>
          <w:rtl/>
        </w:rPr>
      </w:pPr>
      <w:r w:rsidRPr="006873FA">
        <w:rPr>
          <w:rFonts w:ascii="Traditional Arabic" w:hAnsi="Traditional Arabic" w:cs="Traditional Arabic"/>
          <w:sz w:val="36"/>
          <w:szCs w:val="36"/>
          <w:rtl/>
        </w:rPr>
        <w:t xml:space="preserve">2 - يحرم في رأي النووي نقل تراب حرم </w:t>
      </w:r>
      <w:proofErr w:type="spellStart"/>
      <w:r w:rsidRPr="006873FA">
        <w:rPr>
          <w:rFonts w:ascii="Traditional Arabic" w:hAnsi="Traditional Arabic" w:cs="Traditional Arabic"/>
          <w:sz w:val="36"/>
          <w:szCs w:val="36"/>
          <w:rtl/>
        </w:rPr>
        <w:t>المدينةأو</w:t>
      </w:r>
      <w:proofErr w:type="spellEnd"/>
      <w:r w:rsidRPr="006873FA">
        <w:rPr>
          <w:rFonts w:ascii="Traditional Arabic" w:hAnsi="Traditional Arabic" w:cs="Traditional Arabic"/>
          <w:sz w:val="36"/>
          <w:szCs w:val="36"/>
          <w:rtl/>
        </w:rPr>
        <w:t xml:space="preserve"> أحجاره عن حرم المدينة.</w:t>
      </w:r>
    </w:p>
    <w:p w:rsidR="00D962CA" w:rsidRPr="006873FA" w:rsidRDefault="00D962CA" w:rsidP="006873FA">
      <w:pPr>
        <w:spacing w:after="0" w:line="240" w:lineRule="auto"/>
        <w:jc w:val="lowKashida"/>
        <w:rPr>
          <w:rFonts w:ascii="Traditional Arabic" w:hAnsi="Traditional Arabic" w:cs="Traditional Arabic"/>
          <w:sz w:val="36"/>
          <w:szCs w:val="36"/>
          <w:rtl/>
        </w:rPr>
      </w:pPr>
      <w:r w:rsidRPr="006873FA">
        <w:rPr>
          <w:rFonts w:ascii="Traditional Arabic" w:hAnsi="Traditional Arabic" w:cs="Traditional Arabic"/>
          <w:sz w:val="36"/>
          <w:szCs w:val="36"/>
          <w:rtl/>
        </w:rPr>
        <w:t xml:space="preserve">3 - يستحب عند الشافعية والحنابلة المجاورة بالمدينة، لما يحصل في ذلك من نيل الدرجات ومزيد الكرامات، لقوله صلى الله عليه وسلم: «من صبر على </w:t>
      </w:r>
      <w:proofErr w:type="spellStart"/>
      <w:r w:rsidRPr="006873FA">
        <w:rPr>
          <w:rFonts w:ascii="Traditional Arabic" w:hAnsi="Traditional Arabic" w:cs="Traditional Arabic"/>
          <w:sz w:val="36"/>
          <w:szCs w:val="36"/>
          <w:rtl/>
        </w:rPr>
        <w:t>لأواء</w:t>
      </w:r>
      <w:proofErr w:type="spellEnd"/>
      <w:r w:rsidRPr="006873FA">
        <w:rPr>
          <w:rFonts w:ascii="Traditional Arabic" w:hAnsi="Traditional Arabic" w:cs="Traditional Arabic"/>
          <w:sz w:val="36"/>
          <w:szCs w:val="36"/>
          <w:rtl/>
        </w:rPr>
        <w:t xml:space="preserve"> المدينة وشدتها، كنت له شهيدا وشفيعا يوم القيامة» (3).</w:t>
      </w:r>
    </w:p>
    <w:p w:rsidR="00387922" w:rsidRDefault="00387922" w:rsidP="006873FA">
      <w:pPr>
        <w:spacing w:after="0" w:line="240" w:lineRule="auto"/>
        <w:jc w:val="lowKashida"/>
        <w:rPr>
          <w:rFonts w:ascii="Traditional Arabic" w:hAnsi="Traditional Arabic" w:cs="Traditional Arabic" w:hint="cs"/>
          <w:sz w:val="36"/>
          <w:szCs w:val="36"/>
          <w:rtl/>
        </w:rPr>
      </w:pPr>
    </w:p>
    <w:p w:rsidR="00D962CA" w:rsidRPr="006873FA" w:rsidRDefault="00D962CA" w:rsidP="006873FA">
      <w:pPr>
        <w:spacing w:after="0" w:line="240" w:lineRule="auto"/>
        <w:jc w:val="lowKashida"/>
        <w:rPr>
          <w:rFonts w:ascii="Traditional Arabic" w:hAnsi="Traditional Arabic" w:cs="Traditional Arabic"/>
          <w:sz w:val="36"/>
          <w:szCs w:val="36"/>
          <w:rtl/>
        </w:rPr>
      </w:pPr>
      <w:r w:rsidRPr="006873FA">
        <w:rPr>
          <w:rFonts w:ascii="Traditional Arabic" w:hAnsi="Traditional Arabic" w:cs="Traditional Arabic"/>
          <w:sz w:val="36"/>
          <w:szCs w:val="36"/>
          <w:rtl/>
        </w:rPr>
        <w:t>والراجح عند الحنفية كما تقدم: أنه لا تكره المجاورة بالمدينة، وكذا بمكة لمن يثق بنفسه.</w:t>
      </w:r>
    </w:p>
    <w:p w:rsidR="00D962CA" w:rsidRPr="006873FA" w:rsidRDefault="00D962CA" w:rsidP="006873FA">
      <w:pPr>
        <w:spacing w:after="0" w:line="240" w:lineRule="auto"/>
        <w:jc w:val="lowKashida"/>
        <w:rPr>
          <w:rFonts w:ascii="Traditional Arabic" w:hAnsi="Traditional Arabic" w:cs="Traditional Arabic"/>
          <w:sz w:val="36"/>
          <w:szCs w:val="36"/>
          <w:rtl/>
        </w:rPr>
      </w:pPr>
      <w:r w:rsidRPr="006873FA">
        <w:rPr>
          <w:rFonts w:ascii="Traditional Arabic" w:hAnsi="Traditional Arabic" w:cs="Traditional Arabic"/>
          <w:sz w:val="36"/>
          <w:szCs w:val="36"/>
          <w:rtl/>
        </w:rPr>
        <w:t>4 - يستحب عند الشافعية الصيام بالمدينة والصدقة على سكانها وبرهم، فهم جيران رسول الله صلى الله عليه وسلم، خاصة أهل المدينة، وقد روى الطبراني بإسناد ضعيف أنه صلى الله عليه وسلم قال: «رمضان بالمدينة خير من ألف رمضان فيما سواه من البلدان».</w:t>
      </w:r>
    </w:p>
    <w:p w:rsidR="00D962CA" w:rsidRPr="009A277A" w:rsidRDefault="00D962CA" w:rsidP="00D962CA">
      <w:pPr>
        <w:autoSpaceDE w:val="0"/>
        <w:autoSpaceDN w:val="0"/>
        <w:adjustRightInd w:val="0"/>
        <w:spacing w:after="0" w:line="240" w:lineRule="auto"/>
        <w:rPr>
          <w:rFonts w:ascii="Traditional Arabic" w:hAnsi="Traditional Arabic" w:cs="Traditional Arabic" w:hint="cs"/>
          <w:color w:val="000000"/>
          <w:sz w:val="28"/>
          <w:szCs w:val="28"/>
          <w:rtl/>
          <w:lang w:bidi="ar-EG"/>
        </w:rPr>
      </w:pPr>
      <w:r w:rsidRPr="009A277A">
        <w:rPr>
          <w:rFonts w:ascii="Traditional Arabic" w:hAnsi="Traditional Arabic" w:cs="Traditional Arabic"/>
          <w:color w:val="FF0000"/>
          <w:sz w:val="28"/>
          <w:szCs w:val="28"/>
          <w:rtl/>
          <w:lang w:bidi="ar-EG"/>
        </w:rPr>
        <w:t>_________</w:t>
      </w:r>
    </w:p>
    <w:p w:rsidR="00D962CA" w:rsidRPr="009A277A" w:rsidRDefault="00D962CA" w:rsidP="00D962CA">
      <w:pPr>
        <w:autoSpaceDE w:val="0"/>
        <w:autoSpaceDN w:val="0"/>
        <w:adjustRightInd w:val="0"/>
        <w:spacing w:after="0" w:line="240" w:lineRule="auto"/>
        <w:rPr>
          <w:rFonts w:ascii="Traditional Arabic" w:hAnsi="Traditional Arabic" w:cs="Traditional Arabic"/>
          <w:color w:val="000000"/>
          <w:sz w:val="28"/>
          <w:szCs w:val="28"/>
          <w:rtl/>
          <w:lang w:bidi="ar-EG"/>
        </w:rPr>
      </w:pPr>
      <w:r w:rsidRPr="009A277A">
        <w:rPr>
          <w:rFonts w:ascii="Traditional Arabic" w:hAnsi="Traditional Arabic" w:cs="Traditional Arabic"/>
          <w:color w:val="000000"/>
          <w:sz w:val="28"/>
          <w:szCs w:val="28"/>
          <w:rtl/>
          <w:lang w:bidi="ar-EG"/>
        </w:rPr>
        <w:t xml:space="preserve">(1) رواه مسلم، </w:t>
      </w:r>
      <w:proofErr w:type="spellStart"/>
      <w:r w:rsidRPr="009A277A">
        <w:rPr>
          <w:rFonts w:ascii="Traditional Arabic" w:hAnsi="Traditional Arabic" w:cs="Traditional Arabic"/>
          <w:color w:val="000000"/>
          <w:sz w:val="28"/>
          <w:szCs w:val="28"/>
          <w:rtl/>
          <w:lang w:bidi="ar-EG"/>
        </w:rPr>
        <w:t>والعضاه</w:t>
      </w:r>
      <w:proofErr w:type="spellEnd"/>
      <w:r w:rsidRPr="009A277A">
        <w:rPr>
          <w:rFonts w:ascii="Traditional Arabic" w:hAnsi="Traditional Arabic" w:cs="Traditional Arabic"/>
          <w:color w:val="000000"/>
          <w:sz w:val="28"/>
          <w:szCs w:val="28"/>
          <w:rtl/>
          <w:lang w:bidi="ar-EG"/>
        </w:rPr>
        <w:t>: شجر عظيم له شوك.</w:t>
      </w:r>
    </w:p>
    <w:p w:rsidR="00D962CA" w:rsidRPr="009A277A" w:rsidRDefault="00D962CA" w:rsidP="00D962CA">
      <w:pPr>
        <w:autoSpaceDE w:val="0"/>
        <w:autoSpaceDN w:val="0"/>
        <w:adjustRightInd w:val="0"/>
        <w:spacing w:after="0" w:line="240" w:lineRule="auto"/>
        <w:rPr>
          <w:rFonts w:ascii="Traditional Arabic" w:hAnsi="Traditional Arabic" w:cs="Traditional Arabic"/>
          <w:color w:val="000000"/>
          <w:sz w:val="28"/>
          <w:szCs w:val="28"/>
          <w:rtl/>
          <w:lang w:bidi="ar-EG"/>
        </w:rPr>
      </w:pPr>
      <w:r w:rsidRPr="009A277A">
        <w:rPr>
          <w:rFonts w:ascii="Traditional Arabic" w:hAnsi="Traditional Arabic" w:cs="Traditional Arabic"/>
          <w:color w:val="000000"/>
          <w:sz w:val="28"/>
          <w:szCs w:val="28"/>
          <w:rtl/>
          <w:lang w:bidi="ar-EG"/>
        </w:rPr>
        <w:t>(2) رواه أبو عوانة في صحيحه عن شرحبيل بن سعد، ورواه البخاري ومسلم عن أنس، والنغير: مصغر نغر، وهو طائر يشبه العصفور، أحمر المنقار.</w:t>
      </w:r>
    </w:p>
    <w:p w:rsidR="00D962CA" w:rsidRPr="009A277A" w:rsidRDefault="00D962CA" w:rsidP="00D962CA">
      <w:pPr>
        <w:autoSpaceDE w:val="0"/>
        <w:autoSpaceDN w:val="0"/>
        <w:adjustRightInd w:val="0"/>
        <w:spacing w:after="0" w:line="240" w:lineRule="auto"/>
        <w:rPr>
          <w:rFonts w:ascii="Traditional Arabic" w:hAnsi="Traditional Arabic" w:cs="Traditional Arabic"/>
          <w:b/>
          <w:bCs/>
          <w:sz w:val="44"/>
          <w:szCs w:val="44"/>
          <w:rtl/>
          <w:lang w:bidi="ar-EG"/>
        </w:rPr>
      </w:pPr>
      <w:r w:rsidRPr="009A277A">
        <w:rPr>
          <w:rFonts w:ascii="Traditional Arabic" w:hAnsi="Traditional Arabic" w:cs="Traditional Arabic"/>
          <w:color w:val="000000"/>
          <w:sz w:val="28"/>
          <w:szCs w:val="28"/>
          <w:rtl/>
          <w:lang w:bidi="ar-EG"/>
        </w:rPr>
        <w:t>(3) رواه مسلم في صحيحه عن أبي هريرة وأبي سعيد وابن عمر رضي الله عنهم.</w:t>
      </w:r>
    </w:p>
    <w:p w:rsidR="00D962CA" w:rsidRPr="009A277A" w:rsidRDefault="00D962CA" w:rsidP="00D962CA">
      <w:pPr>
        <w:rPr>
          <w:rFonts w:ascii="Traditional Arabic" w:hAnsi="Traditional Arabic" w:cs="Traditional Arabic"/>
          <w:rtl/>
          <w:lang w:bidi="ar-EG"/>
        </w:rPr>
      </w:pPr>
    </w:p>
    <w:p w:rsidR="00D962CA" w:rsidRPr="009A277A" w:rsidRDefault="00D962CA" w:rsidP="00D962CA">
      <w:pPr>
        <w:rPr>
          <w:rFonts w:ascii="Traditional Arabic" w:hAnsi="Traditional Arabic" w:cs="Traditional Arabic" w:hint="cs"/>
          <w:rtl/>
          <w:lang w:bidi="ar-EG"/>
        </w:rPr>
      </w:pPr>
    </w:p>
    <w:p w:rsidR="00D962CA" w:rsidRPr="006873FA" w:rsidRDefault="00D962CA" w:rsidP="006873FA">
      <w:pPr>
        <w:spacing w:after="0" w:line="240" w:lineRule="auto"/>
        <w:jc w:val="lowKashida"/>
        <w:rPr>
          <w:rFonts w:ascii="Traditional Arabic" w:hAnsi="Traditional Arabic" w:cs="Traditional Arabic"/>
          <w:sz w:val="36"/>
          <w:szCs w:val="36"/>
          <w:rtl/>
        </w:rPr>
      </w:pPr>
      <w:r w:rsidRPr="006873FA">
        <w:rPr>
          <w:rFonts w:ascii="Traditional Arabic" w:hAnsi="Traditional Arabic" w:cs="Traditional Arabic"/>
          <w:sz w:val="36"/>
          <w:szCs w:val="36"/>
          <w:rtl/>
        </w:rPr>
        <w:lastRenderedPageBreak/>
        <w:t xml:space="preserve">5 - يختص أهل المدينة بمزيد الشفاعة والإكرام، زائدا على غيرهم من الأمم، لحديث الصحيحين المتقدم عن أبي هريرة: «من صبر على </w:t>
      </w:r>
      <w:proofErr w:type="spellStart"/>
      <w:r w:rsidRPr="006873FA">
        <w:rPr>
          <w:rFonts w:ascii="Traditional Arabic" w:hAnsi="Traditional Arabic" w:cs="Traditional Arabic"/>
          <w:sz w:val="36"/>
          <w:szCs w:val="36"/>
          <w:rtl/>
        </w:rPr>
        <w:t>لأواء</w:t>
      </w:r>
      <w:proofErr w:type="spellEnd"/>
      <w:r w:rsidRPr="006873FA">
        <w:rPr>
          <w:rFonts w:ascii="Traditional Arabic" w:hAnsi="Traditional Arabic" w:cs="Traditional Arabic"/>
          <w:sz w:val="36"/>
          <w:szCs w:val="36"/>
          <w:rtl/>
        </w:rPr>
        <w:t xml:space="preserve"> المدينة .. » وفي حديث آخر: «أول من أشفع له من أمتي: أهل المدينة، ثم أهل مكة، ثم أهل الطائف» (1).</w:t>
      </w:r>
    </w:p>
    <w:p w:rsidR="00D962CA" w:rsidRPr="006873FA" w:rsidRDefault="00D962CA" w:rsidP="006873FA">
      <w:pPr>
        <w:spacing w:after="0" w:line="240" w:lineRule="auto"/>
        <w:jc w:val="lowKashida"/>
        <w:rPr>
          <w:rFonts w:ascii="Traditional Arabic" w:hAnsi="Traditional Arabic" w:cs="Traditional Arabic"/>
          <w:sz w:val="36"/>
          <w:szCs w:val="36"/>
          <w:rtl/>
        </w:rPr>
      </w:pPr>
      <w:r w:rsidRPr="006873FA">
        <w:rPr>
          <w:rFonts w:ascii="Traditional Arabic" w:hAnsi="Traditional Arabic" w:cs="Traditional Arabic"/>
          <w:sz w:val="36"/>
          <w:szCs w:val="36"/>
          <w:rtl/>
        </w:rPr>
        <w:t>6 - إذا عاين حيطان المدينة صلى على النبي صلى الله عليه وسلم، وقال: (اللهم هذا حرم نبيك فاجعله وقاية لي من النار، وأمانا من العذاب وسوء الحساب).</w:t>
      </w:r>
    </w:p>
    <w:p w:rsidR="00D962CA" w:rsidRPr="006873FA" w:rsidRDefault="00D962CA" w:rsidP="006873FA">
      <w:pPr>
        <w:spacing w:after="0" w:line="240" w:lineRule="auto"/>
        <w:jc w:val="lowKashida"/>
        <w:rPr>
          <w:rFonts w:ascii="Traditional Arabic" w:hAnsi="Traditional Arabic" w:cs="Traditional Arabic"/>
          <w:sz w:val="36"/>
          <w:szCs w:val="36"/>
          <w:rtl/>
        </w:rPr>
      </w:pPr>
    </w:p>
    <w:p w:rsidR="00D962CA" w:rsidRPr="006873FA" w:rsidRDefault="00D962CA" w:rsidP="006873FA">
      <w:pPr>
        <w:spacing w:after="0" w:line="240" w:lineRule="auto"/>
        <w:jc w:val="lowKashida"/>
        <w:rPr>
          <w:rFonts w:ascii="Traditional Arabic" w:hAnsi="Traditional Arabic" w:cs="Traditional Arabic"/>
          <w:sz w:val="36"/>
          <w:szCs w:val="36"/>
          <w:rtl/>
        </w:rPr>
      </w:pPr>
      <w:r w:rsidRPr="00387922">
        <w:rPr>
          <w:rFonts w:ascii="Traditional Arabic" w:hAnsi="Traditional Arabic" w:cs="Traditional Arabic"/>
          <w:b/>
          <w:bCs/>
          <w:color w:val="FF0000"/>
          <w:sz w:val="36"/>
          <w:szCs w:val="36"/>
          <w:rtl/>
        </w:rPr>
        <w:t>رابعا ـ الفرق بين حرم المدينة وحرم مكة:</w:t>
      </w:r>
      <w:r w:rsidRPr="00387922">
        <w:rPr>
          <w:rFonts w:ascii="Traditional Arabic" w:hAnsi="Traditional Arabic" w:cs="Traditional Arabic"/>
          <w:color w:val="FF0000"/>
          <w:sz w:val="36"/>
          <w:szCs w:val="36"/>
          <w:rtl/>
        </w:rPr>
        <w:t xml:space="preserve"> </w:t>
      </w:r>
      <w:r w:rsidRPr="006873FA">
        <w:rPr>
          <w:rFonts w:ascii="Traditional Arabic" w:hAnsi="Traditional Arabic" w:cs="Traditional Arabic"/>
          <w:sz w:val="36"/>
          <w:szCs w:val="36"/>
          <w:rtl/>
        </w:rPr>
        <w:t>يختلف حرم المدينة عن حرم مكة في شيئين (2):</w:t>
      </w:r>
    </w:p>
    <w:p w:rsidR="00D962CA" w:rsidRDefault="00D962CA" w:rsidP="006873FA">
      <w:pPr>
        <w:spacing w:after="0" w:line="240" w:lineRule="auto"/>
        <w:jc w:val="lowKashida"/>
        <w:rPr>
          <w:rFonts w:ascii="Traditional Arabic" w:hAnsi="Traditional Arabic" w:cs="Traditional Arabic" w:hint="cs"/>
          <w:sz w:val="36"/>
          <w:szCs w:val="36"/>
          <w:rtl/>
        </w:rPr>
      </w:pPr>
      <w:r w:rsidRPr="006873FA">
        <w:rPr>
          <w:rFonts w:ascii="Traditional Arabic" w:hAnsi="Traditional Arabic" w:cs="Traditional Arabic"/>
          <w:sz w:val="36"/>
          <w:szCs w:val="36"/>
          <w:rtl/>
        </w:rPr>
        <w:t xml:space="preserve">أحدهما ـ أنه يجوز أن يؤخذ من شجر حرم المدينة ما تدعو الحاجة إليه للمساند والوسائد والرحل، ومن حشيشها ما تدعو الحاجة إليه للعلف، لما روى جابر: «أن النبي صلى الله عليه وسلم لما حرم المدينة، قالوا: يا رسول الله، إنا أصحاب عمل وأصحاب نضح، وإنا </w:t>
      </w:r>
      <w:proofErr w:type="spellStart"/>
      <w:r w:rsidRPr="006873FA">
        <w:rPr>
          <w:rFonts w:ascii="Traditional Arabic" w:hAnsi="Traditional Arabic" w:cs="Traditional Arabic"/>
          <w:sz w:val="36"/>
          <w:szCs w:val="36"/>
          <w:rtl/>
        </w:rPr>
        <w:t>لانستطيع</w:t>
      </w:r>
      <w:proofErr w:type="spellEnd"/>
      <w:r w:rsidRPr="006873FA">
        <w:rPr>
          <w:rFonts w:ascii="Traditional Arabic" w:hAnsi="Traditional Arabic" w:cs="Traditional Arabic"/>
          <w:sz w:val="36"/>
          <w:szCs w:val="36"/>
          <w:rtl/>
        </w:rPr>
        <w:t xml:space="preserve"> أرضا غير أرضنا، فرخص لنا، فقال: القائمتان والوسادة والعارضة والمسند، فأما غير ذلك فلا يعضد، ولا يخبط منها شيء» (3) فاستثنى ذلك وجعله مباحا </w:t>
      </w:r>
      <w:proofErr w:type="spellStart"/>
      <w:r w:rsidRPr="006873FA">
        <w:rPr>
          <w:rFonts w:ascii="Traditional Arabic" w:hAnsi="Traditional Arabic" w:cs="Traditional Arabic"/>
          <w:sz w:val="36"/>
          <w:szCs w:val="36"/>
          <w:rtl/>
        </w:rPr>
        <w:t>كاستثناءذلك</w:t>
      </w:r>
      <w:proofErr w:type="spellEnd"/>
      <w:r w:rsidRPr="006873FA">
        <w:rPr>
          <w:rFonts w:ascii="Traditional Arabic" w:hAnsi="Traditional Arabic" w:cs="Traditional Arabic"/>
          <w:sz w:val="36"/>
          <w:szCs w:val="36"/>
          <w:rtl/>
        </w:rPr>
        <w:t xml:space="preserve"> وجعله مباحا كاستثناء الإذخر بمكة.</w:t>
      </w:r>
    </w:p>
    <w:p w:rsidR="00387922" w:rsidRPr="006873FA" w:rsidRDefault="00387922" w:rsidP="006873FA">
      <w:pPr>
        <w:spacing w:after="0" w:line="240" w:lineRule="auto"/>
        <w:jc w:val="lowKashida"/>
        <w:rPr>
          <w:rFonts w:ascii="Traditional Arabic" w:hAnsi="Traditional Arabic" w:cs="Traditional Arabic"/>
          <w:sz w:val="36"/>
          <w:szCs w:val="36"/>
          <w:rtl/>
        </w:rPr>
      </w:pPr>
    </w:p>
    <w:p w:rsidR="00D962CA" w:rsidRPr="006873FA" w:rsidRDefault="00D962CA" w:rsidP="006873FA">
      <w:pPr>
        <w:spacing w:after="0" w:line="240" w:lineRule="auto"/>
        <w:jc w:val="lowKashida"/>
        <w:rPr>
          <w:rFonts w:ascii="Traditional Arabic" w:hAnsi="Traditional Arabic" w:cs="Traditional Arabic"/>
          <w:sz w:val="36"/>
          <w:szCs w:val="36"/>
          <w:rtl/>
        </w:rPr>
      </w:pPr>
      <w:r w:rsidRPr="006873FA">
        <w:rPr>
          <w:rFonts w:ascii="Traditional Arabic" w:hAnsi="Traditional Arabic" w:cs="Traditional Arabic"/>
          <w:sz w:val="36"/>
          <w:szCs w:val="36"/>
          <w:rtl/>
        </w:rPr>
        <w:t>ولما روى علي: «المدينة حرام ما بين عائر إلى ثور، لا يختلى خلاها، ولا ينفر صيدها، ولا يصلح أن يقطع منها شجرة إلا أن يعلف رجل بعيره».</w:t>
      </w:r>
    </w:p>
    <w:p w:rsidR="00D962CA" w:rsidRPr="006873FA" w:rsidRDefault="00D962CA" w:rsidP="006873FA">
      <w:pPr>
        <w:spacing w:after="0" w:line="240" w:lineRule="auto"/>
        <w:jc w:val="lowKashida"/>
        <w:rPr>
          <w:rFonts w:ascii="Traditional Arabic" w:hAnsi="Traditional Arabic" w:cs="Traditional Arabic"/>
          <w:sz w:val="36"/>
          <w:szCs w:val="36"/>
          <w:rtl/>
        </w:rPr>
      </w:pPr>
      <w:r w:rsidRPr="006873FA">
        <w:rPr>
          <w:rFonts w:ascii="Traditional Arabic" w:hAnsi="Traditional Arabic" w:cs="Traditional Arabic"/>
          <w:sz w:val="36"/>
          <w:szCs w:val="36"/>
          <w:rtl/>
        </w:rPr>
        <w:t>وعن جابر أن رسول الله صلى الله عليه وسلم قال: «لا يخبط ولا يعضد حمى رسول الله صلى الله عليه وسلم،</w:t>
      </w:r>
    </w:p>
    <w:p w:rsidR="00D962CA" w:rsidRPr="009A277A" w:rsidRDefault="00D962CA" w:rsidP="00D962CA">
      <w:pPr>
        <w:autoSpaceDE w:val="0"/>
        <w:autoSpaceDN w:val="0"/>
        <w:adjustRightInd w:val="0"/>
        <w:spacing w:after="0" w:line="240" w:lineRule="auto"/>
        <w:rPr>
          <w:rFonts w:ascii="Traditional Arabic" w:hAnsi="Traditional Arabic" w:cs="Traditional Arabic" w:hint="cs"/>
          <w:color w:val="000000"/>
          <w:sz w:val="28"/>
          <w:szCs w:val="28"/>
          <w:rtl/>
          <w:lang w:bidi="ar-EG"/>
        </w:rPr>
      </w:pPr>
      <w:r w:rsidRPr="009A277A">
        <w:rPr>
          <w:rFonts w:ascii="Traditional Arabic" w:hAnsi="Traditional Arabic" w:cs="Traditional Arabic"/>
          <w:color w:val="FF0000"/>
          <w:sz w:val="28"/>
          <w:szCs w:val="28"/>
          <w:rtl/>
          <w:lang w:bidi="ar-EG"/>
        </w:rPr>
        <w:t>_________</w:t>
      </w:r>
    </w:p>
    <w:p w:rsidR="00D962CA" w:rsidRPr="009A277A" w:rsidRDefault="00D962CA" w:rsidP="00D962CA">
      <w:pPr>
        <w:autoSpaceDE w:val="0"/>
        <w:autoSpaceDN w:val="0"/>
        <w:adjustRightInd w:val="0"/>
        <w:spacing w:after="0" w:line="240" w:lineRule="auto"/>
        <w:rPr>
          <w:rFonts w:ascii="Traditional Arabic" w:hAnsi="Traditional Arabic" w:cs="Traditional Arabic"/>
          <w:color w:val="000000"/>
          <w:sz w:val="28"/>
          <w:szCs w:val="28"/>
          <w:rtl/>
          <w:lang w:bidi="ar-EG"/>
        </w:rPr>
      </w:pPr>
      <w:r w:rsidRPr="009A277A">
        <w:rPr>
          <w:rFonts w:ascii="Traditional Arabic" w:hAnsi="Traditional Arabic" w:cs="Traditional Arabic"/>
          <w:color w:val="000000"/>
          <w:sz w:val="28"/>
          <w:szCs w:val="28"/>
          <w:rtl/>
          <w:lang w:bidi="ar-EG"/>
        </w:rPr>
        <w:t>(1) رواه الطبراني والبزار عن عبد الملك بن عباد بن جعفر، لكنه لم يرو إلا هذا الحديث بهذا الإسناد.</w:t>
      </w:r>
    </w:p>
    <w:p w:rsidR="00D962CA" w:rsidRPr="009A277A" w:rsidRDefault="00D962CA" w:rsidP="00D962CA">
      <w:pPr>
        <w:autoSpaceDE w:val="0"/>
        <w:autoSpaceDN w:val="0"/>
        <w:adjustRightInd w:val="0"/>
        <w:spacing w:after="0" w:line="240" w:lineRule="auto"/>
        <w:rPr>
          <w:rFonts w:ascii="Traditional Arabic" w:hAnsi="Traditional Arabic" w:cs="Traditional Arabic"/>
          <w:color w:val="000000"/>
          <w:sz w:val="28"/>
          <w:szCs w:val="28"/>
          <w:rtl/>
          <w:lang w:bidi="ar-EG"/>
        </w:rPr>
      </w:pPr>
      <w:r w:rsidRPr="009A277A">
        <w:rPr>
          <w:rFonts w:ascii="Traditional Arabic" w:hAnsi="Traditional Arabic" w:cs="Traditional Arabic"/>
          <w:color w:val="000000"/>
          <w:sz w:val="28"/>
          <w:szCs w:val="28"/>
          <w:rtl/>
          <w:lang w:bidi="ar-EG"/>
        </w:rPr>
        <w:t>(2) مغني المحتاج: 528/ 1، إعلام الساجد: ص 234.</w:t>
      </w:r>
    </w:p>
    <w:p w:rsidR="00D962CA" w:rsidRPr="009A277A" w:rsidRDefault="00D962CA" w:rsidP="00D962CA">
      <w:pPr>
        <w:autoSpaceDE w:val="0"/>
        <w:autoSpaceDN w:val="0"/>
        <w:adjustRightInd w:val="0"/>
        <w:spacing w:after="0" w:line="240" w:lineRule="auto"/>
        <w:rPr>
          <w:rFonts w:ascii="Traditional Arabic" w:hAnsi="Traditional Arabic" w:cs="Traditional Arabic"/>
          <w:b/>
          <w:bCs/>
          <w:sz w:val="44"/>
          <w:szCs w:val="44"/>
          <w:rtl/>
          <w:lang w:bidi="ar-EG"/>
        </w:rPr>
      </w:pPr>
      <w:r w:rsidRPr="009A277A">
        <w:rPr>
          <w:rFonts w:ascii="Traditional Arabic" w:hAnsi="Traditional Arabic" w:cs="Traditional Arabic"/>
          <w:color w:val="000000"/>
          <w:sz w:val="28"/>
          <w:szCs w:val="28"/>
          <w:rtl/>
          <w:lang w:bidi="ar-EG"/>
        </w:rPr>
        <w:t>(3) رواه أحمد. والمسند: مرود البكرة أي محور البكرة.</w:t>
      </w:r>
    </w:p>
    <w:p w:rsidR="00D962CA" w:rsidRPr="009A277A" w:rsidRDefault="00D962CA" w:rsidP="00D962CA">
      <w:pPr>
        <w:rPr>
          <w:rFonts w:ascii="Traditional Arabic" w:hAnsi="Traditional Arabic" w:cs="Traditional Arabic"/>
          <w:rtl/>
          <w:lang w:bidi="ar-EG"/>
        </w:rPr>
      </w:pPr>
    </w:p>
    <w:p w:rsidR="00D962CA" w:rsidRPr="009A277A" w:rsidRDefault="00D962CA" w:rsidP="00D962CA">
      <w:pPr>
        <w:rPr>
          <w:rFonts w:ascii="Traditional Arabic" w:hAnsi="Traditional Arabic" w:cs="Traditional Arabic" w:hint="cs"/>
          <w:rtl/>
          <w:lang w:bidi="ar-EG"/>
        </w:rPr>
      </w:pPr>
    </w:p>
    <w:p w:rsidR="00D962CA" w:rsidRPr="009A277A" w:rsidRDefault="00D962CA" w:rsidP="009A277A">
      <w:pPr>
        <w:spacing w:after="0" w:line="240" w:lineRule="auto"/>
        <w:jc w:val="lowKashida"/>
        <w:rPr>
          <w:rFonts w:ascii="Traditional Arabic" w:hAnsi="Traditional Arabic" w:cs="Traditional Arabic"/>
          <w:sz w:val="36"/>
          <w:szCs w:val="36"/>
          <w:rtl/>
        </w:rPr>
      </w:pPr>
      <w:r w:rsidRPr="009A277A">
        <w:rPr>
          <w:rFonts w:ascii="Traditional Arabic" w:hAnsi="Traditional Arabic" w:cs="Traditional Arabic"/>
          <w:sz w:val="36"/>
          <w:szCs w:val="36"/>
          <w:rtl/>
        </w:rPr>
        <w:lastRenderedPageBreak/>
        <w:t>ولكن يهش هشا رفيقا» (1)،ولأن المدينة ذات شجر وزرع، فلو منعنا من احتشاشها مع الحاجة أفضى إلى الضرر، بخلاف مكة. ولا جزاء في مذهب المالكية خلافا لغيرهم بقتل صيد المدينة وقطع شجرها، فإن فعل استغفر الله تعالى فقط.</w:t>
      </w:r>
    </w:p>
    <w:p w:rsidR="00D962CA" w:rsidRPr="009A277A" w:rsidRDefault="00D962CA" w:rsidP="009A277A">
      <w:pPr>
        <w:spacing w:after="0" w:line="240" w:lineRule="auto"/>
        <w:jc w:val="lowKashida"/>
        <w:rPr>
          <w:rFonts w:ascii="Traditional Arabic" w:hAnsi="Traditional Arabic" w:cs="Traditional Arabic"/>
          <w:sz w:val="36"/>
          <w:szCs w:val="36"/>
          <w:rtl/>
        </w:rPr>
      </w:pPr>
      <w:r w:rsidRPr="009A277A">
        <w:rPr>
          <w:rFonts w:ascii="Traditional Arabic" w:hAnsi="Traditional Arabic" w:cs="Traditional Arabic"/>
          <w:sz w:val="36"/>
          <w:szCs w:val="36"/>
          <w:rtl/>
        </w:rPr>
        <w:t>الثاني ـ أن من صاد صيدا خارج المدينة، ثم أدخله إليها، لم يلزمه إرساله؛ لأن النبي صلى الله عليه وسلم كان يقول: «يا أبا عمير، ما فعل النغير» وهو طائر صغير، فظاهر هذا أنه أباح إمساكه بالمدينة إذ لم ينكر ذلك.</w:t>
      </w:r>
    </w:p>
    <w:p w:rsidR="00D962CA" w:rsidRPr="009A277A" w:rsidRDefault="00D962CA" w:rsidP="009A277A">
      <w:pPr>
        <w:spacing w:after="0" w:line="240" w:lineRule="auto"/>
        <w:jc w:val="lowKashida"/>
        <w:rPr>
          <w:rFonts w:ascii="Traditional Arabic" w:hAnsi="Traditional Arabic" w:cs="Traditional Arabic"/>
          <w:sz w:val="36"/>
          <w:szCs w:val="36"/>
          <w:rtl/>
        </w:rPr>
      </w:pPr>
      <w:r w:rsidRPr="009A277A">
        <w:rPr>
          <w:rFonts w:ascii="Traditional Arabic" w:hAnsi="Traditional Arabic" w:cs="Traditional Arabic"/>
          <w:sz w:val="36"/>
          <w:szCs w:val="36"/>
          <w:rtl/>
        </w:rPr>
        <w:t>وحرمة مكة أعظم من حرمة المدينة، بدليل أنه لا يدخلها الداخل إلا محرما.</w:t>
      </w:r>
    </w:p>
    <w:p w:rsidR="00D962CA" w:rsidRPr="009A277A" w:rsidRDefault="00D962CA" w:rsidP="009A277A">
      <w:pPr>
        <w:spacing w:after="0" w:line="240" w:lineRule="auto"/>
        <w:jc w:val="lowKashida"/>
        <w:rPr>
          <w:rFonts w:ascii="Traditional Arabic" w:hAnsi="Traditional Arabic" w:cs="Traditional Arabic"/>
          <w:sz w:val="36"/>
          <w:szCs w:val="36"/>
          <w:rtl/>
        </w:rPr>
      </w:pPr>
    </w:p>
    <w:p w:rsidR="00D962CA" w:rsidRPr="009A277A" w:rsidRDefault="00D962CA" w:rsidP="009A277A">
      <w:pPr>
        <w:spacing w:after="0" w:line="240" w:lineRule="auto"/>
        <w:jc w:val="lowKashida"/>
        <w:rPr>
          <w:rFonts w:ascii="Traditional Arabic" w:hAnsi="Traditional Arabic" w:cs="Traditional Arabic"/>
          <w:sz w:val="36"/>
          <w:szCs w:val="36"/>
          <w:rtl/>
        </w:rPr>
      </w:pPr>
      <w:r w:rsidRPr="00387922">
        <w:rPr>
          <w:rFonts w:ascii="Traditional Arabic" w:hAnsi="Traditional Arabic" w:cs="Traditional Arabic"/>
          <w:b/>
          <w:bCs/>
          <w:color w:val="FF0000"/>
          <w:sz w:val="36"/>
          <w:szCs w:val="36"/>
          <w:rtl/>
        </w:rPr>
        <w:t>خامسا ـ زيارة المسجد النبوي وقبر النبي صلى الله عليه وسلم:</w:t>
      </w:r>
      <w:r w:rsidRPr="00387922">
        <w:rPr>
          <w:rFonts w:ascii="Traditional Arabic" w:hAnsi="Traditional Arabic" w:cs="Traditional Arabic"/>
          <w:color w:val="FF0000"/>
          <w:sz w:val="36"/>
          <w:szCs w:val="36"/>
          <w:rtl/>
        </w:rPr>
        <w:t xml:space="preserve"> </w:t>
      </w:r>
      <w:r w:rsidRPr="009A277A">
        <w:rPr>
          <w:rFonts w:ascii="Traditional Arabic" w:hAnsi="Traditional Arabic" w:cs="Traditional Arabic"/>
          <w:sz w:val="36"/>
          <w:szCs w:val="36"/>
          <w:rtl/>
        </w:rPr>
        <w:t>يستحب زيارة المسجد النبوي، لأنه كما تقدم في الحديث الصحيح أحد المساجد الثلاثة التي تشد إليها الرحال، وزيارة قبر النبي صلى الله عليه وسلم وصاحبيه؛ لأن موضع قبره عليه الصلاة والسلام أفضل بقاع الأرض. وآداب الزيارة وأحكامها ما يأتي (2):</w:t>
      </w:r>
    </w:p>
    <w:p w:rsidR="00D962CA" w:rsidRPr="009A277A" w:rsidRDefault="00D962CA" w:rsidP="009A277A">
      <w:pPr>
        <w:spacing w:after="0" w:line="240" w:lineRule="auto"/>
        <w:jc w:val="lowKashida"/>
        <w:rPr>
          <w:rFonts w:ascii="Traditional Arabic" w:hAnsi="Traditional Arabic" w:cs="Traditional Arabic"/>
          <w:sz w:val="36"/>
          <w:szCs w:val="36"/>
          <w:rtl/>
        </w:rPr>
      </w:pPr>
      <w:r w:rsidRPr="009A277A">
        <w:rPr>
          <w:rFonts w:ascii="Traditional Arabic" w:hAnsi="Traditional Arabic" w:cs="Traditional Arabic"/>
          <w:sz w:val="36"/>
          <w:szCs w:val="36"/>
          <w:rtl/>
        </w:rPr>
        <w:t>1 - تسن زيارة قبر رسول الله صلى الله عليه وسلم، لقوله عليه السلام: «من زار قبري وجبت له شفاعتي» (3) وقوله: «من جاءني زائرا لم تنزعه حاجة إلا زيارتي، كان</w:t>
      </w:r>
    </w:p>
    <w:p w:rsidR="00D962CA" w:rsidRPr="009A277A" w:rsidRDefault="00D962CA" w:rsidP="00D962CA">
      <w:pPr>
        <w:autoSpaceDE w:val="0"/>
        <w:autoSpaceDN w:val="0"/>
        <w:adjustRightInd w:val="0"/>
        <w:spacing w:after="0" w:line="240" w:lineRule="auto"/>
        <w:rPr>
          <w:rFonts w:ascii="Traditional Arabic" w:hAnsi="Traditional Arabic" w:cs="Traditional Arabic" w:hint="cs"/>
          <w:color w:val="000000"/>
          <w:sz w:val="28"/>
          <w:szCs w:val="28"/>
          <w:rtl/>
          <w:lang w:bidi="ar-EG"/>
        </w:rPr>
      </w:pPr>
      <w:r w:rsidRPr="009A277A">
        <w:rPr>
          <w:rFonts w:ascii="Traditional Arabic" w:hAnsi="Traditional Arabic" w:cs="Traditional Arabic"/>
          <w:color w:val="FF0000"/>
          <w:sz w:val="28"/>
          <w:szCs w:val="28"/>
          <w:rtl/>
          <w:lang w:bidi="ar-EG"/>
        </w:rPr>
        <w:t>_________</w:t>
      </w:r>
    </w:p>
    <w:p w:rsidR="00D962CA" w:rsidRPr="009A277A" w:rsidRDefault="00D962CA" w:rsidP="00D962CA">
      <w:pPr>
        <w:autoSpaceDE w:val="0"/>
        <w:autoSpaceDN w:val="0"/>
        <w:adjustRightInd w:val="0"/>
        <w:spacing w:after="0" w:line="240" w:lineRule="auto"/>
        <w:rPr>
          <w:rFonts w:ascii="Traditional Arabic" w:hAnsi="Traditional Arabic" w:cs="Traditional Arabic"/>
          <w:color w:val="000000"/>
          <w:sz w:val="28"/>
          <w:szCs w:val="28"/>
          <w:rtl/>
          <w:lang w:bidi="ar-EG"/>
        </w:rPr>
      </w:pPr>
      <w:r w:rsidRPr="009A277A">
        <w:rPr>
          <w:rFonts w:ascii="Traditional Arabic" w:hAnsi="Traditional Arabic" w:cs="Traditional Arabic"/>
          <w:color w:val="000000"/>
          <w:sz w:val="28"/>
          <w:szCs w:val="28"/>
          <w:rtl/>
          <w:lang w:bidi="ar-EG"/>
        </w:rPr>
        <w:t>(1) رواهما أبو داود.</w:t>
      </w:r>
    </w:p>
    <w:p w:rsidR="00D962CA" w:rsidRPr="009A277A" w:rsidRDefault="00D962CA" w:rsidP="00D962CA">
      <w:pPr>
        <w:autoSpaceDE w:val="0"/>
        <w:autoSpaceDN w:val="0"/>
        <w:adjustRightInd w:val="0"/>
        <w:spacing w:after="0" w:line="240" w:lineRule="auto"/>
        <w:rPr>
          <w:rFonts w:ascii="Traditional Arabic" w:hAnsi="Traditional Arabic" w:cs="Traditional Arabic"/>
          <w:color w:val="000000"/>
          <w:sz w:val="28"/>
          <w:szCs w:val="28"/>
          <w:rtl/>
          <w:lang w:bidi="ar-EG"/>
        </w:rPr>
      </w:pPr>
      <w:r w:rsidRPr="009A277A">
        <w:rPr>
          <w:rFonts w:ascii="Traditional Arabic" w:hAnsi="Traditional Arabic" w:cs="Traditional Arabic"/>
          <w:color w:val="000000"/>
          <w:sz w:val="28"/>
          <w:szCs w:val="28"/>
          <w:rtl/>
          <w:lang w:bidi="ar-EG"/>
        </w:rPr>
        <w:t>(2) الإيضاح: ص 86 - 88، 91، القوانين الفقهية: ص 143، مغني المحتاج: 512/ 1، غاية المنتهى: 396/ 1، المغني: 556/ 3 - 559، مراقي الفلاح: ص 127 - 129.</w:t>
      </w:r>
    </w:p>
    <w:p w:rsidR="00D962CA" w:rsidRPr="009A277A" w:rsidRDefault="00D962CA" w:rsidP="00D962CA">
      <w:pPr>
        <w:autoSpaceDE w:val="0"/>
        <w:autoSpaceDN w:val="0"/>
        <w:adjustRightInd w:val="0"/>
        <w:spacing w:after="0" w:line="240" w:lineRule="auto"/>
        <w:rPr>
          <w:rFonts w:ascii="Traditional Arabic" w:hAnsi="Traditional Arabic" w:cs="Traditional Arabic"/>
          <w:b/>
          <w:bCs/>
          <w:sz w:val="44"/>
          <w:szCs w:val="44"/>
          <w:rtl/>
          <w:lang w:bidi="ar-EG"/>
        </w:rPr>
      </w:pPr>
      <w:r w:rsidRPr="009A277A">
        <w:rPr>
          <w:rFonts w:ascii="Traditional Arabic" w:hAnsi="Traditional Arabic" w:cs="Traditional Arabic"/>
          <w:color w:val="000000"/>
          <w:sz w:val="28"/>
          <w:szCs w:val="28"/>
          <w:rtl/>
          <w:lang w:bidi="ar-EG"/>
        </w:rPr>
        <w:t xml:space="preserve">(3) رواه ابن خزيمة في صحيحه والبزار </w:t>
      </w:r>
      <w:proofErr w:type="spellStart"/>
      <w:r w:rsidRPr="009A277A">
        <w:rPr>
          <w:rFonts w:ascii="Traditional Arabic" w:hAnsi="Traditional Arabic" w:cs="Traditional Arabic"/>
          <w:color w:val="000000"/>
          <w:sz w:val="28"/>
          <w:szCs w:val="28"/>
          <w:rtl/>
          <w:lang w:bidi="ar-EG"/>
        </w:rPr>
        <w:t>والدارقطني</w:t>
      </w:r>
      <w:proofErr w:type="spellEnd"/>
      <w:r w:rsidRPr="009A277A">
        <w:rPr>
          <w:rFonts w:ascii="Traditional Arabic" w:hAnsi="Traditional Arabic" w:cs="Traditional Arabic"/>
          <w:color w:val="000000"/>
          <w:sz w:val="28"/>
          <w:szCs w:val="28"/>
          <w:rtl/>
          <w:lang w:bidi="ar-EG"/>
        </w:rPr>
        <w:t xml:space="preserve"> عن ابن عمر رضي الله عنهما (نيل الأوطار: 95/ 5).</w:t>
      </w:r>
    </w:p>
    <w:p w:rsidR="00D962CA" w:rsidRPr="009A277A" w:rsidRDefault="00D962CA" w:rsidP="00D962CA">
      <w:pPr>
        <w:rPr>
          <w:rFonts w:ascii="Traditional Arabic" w:hAnsi="Traditional Arabic" w:cs="Traditional Arabic"/>
          <w:rtl/>
          <w:lang w:bidi="ar-EG"/>
        </w:rPr>
      </w:pPr>
    </w:p>
    <w:p w:rsidR="00D962CA" w:rsidRPr="009A277A" w:rsidRDefault="00D962CA" w:rsidP="00D962CA">
      <w:pPr>
        <w:rPr>
          <w:rFonts w:ascii="Traditional Arabic" w:hAnsi="Traditional Arabic" w:cs="Traditional Arabic" w:hint="cs"/>
          <w:rtl/>
          <w:lang w:bidi="ar-EG"/>
        </w:rPr>
      </w:pPr>
    </w:p>
    <w:p w:rsidR="00D962CA" w:rsidRPr="009A277A" w:rsidRDefault="00D962CA" w:rsidP="009A277A">
      <w:pPr>
        <w:spacing w:after="0" w:line="240" w:lineRule="auto"/>
        <w:jc w:val="lowKashida"/>
        <w:rPr>
          <w:rFonts w:ascii="Traditional Arabic" w:hAnsi="Traditional Arabic" w:cs="Traditional Arabic"/>
          <w:sz w:val="36"/>
          <w:szCs w:val="36"/>
          <w:rtl/>
        </w:rPr>
      </w:pPr>
      <w:r w:rsidRPr="009A277A">
        <w:rPr>
          <w:rFonts w:ascii="Traditional Arabic" w:hAnsi="Traditional Arabic" w:cs="Traditional Arabic"/>
          <w:sz w:val="36"/>
          <w:szCs w:val="36"/>
          <w:rtl/>
        </w:rPr>
        <w:t>حقا على الله تعالى أن أكون له شفيعا يوم القيامة» (1) وروى البخاري: «من صلى علي عند قبري، وكل الله به ملكا يبلغني، وكفي أمر دنياه وآخرته، وكنت له شفيعا أو شهيدا يوم القيامة».</w:t>
      </w:r>
    </w:p>
    <w:p w:rsidR="00D962CA" w:rsidRPr="009A277A" w:rsidRDefault="00D962CA" w:rsidP="009A277A">
      <w:pPr>
        <w:spacing w:after="0" w:line="240" w:lineRule="auto"/>
        <w:jc w:val="lowKashida"/>
        <w:rPr>
          <w:rFonts w:ascii="Traditional Arabic" w:hAnsi="Traditional Arabic" w:cs="Traditional Arabic"/>
          <w:sz w:val="36"/>
          <w:szCs w:val="36"/>
          <w:rtl/>
        </w:rPr>
      </w:pPr>
      <w:r w:rsidRPr="009A277A">
        <w:rPr>
          <w:rFonts w:ascii="Traditional Arabic" w:hAnsi="Traditional Arabic" w:cs="Traditional Arabic"/>
          <w:sz w:val="36"/>
          <w:szCs w:val="36"/>
          <w:rtl/>
        </w:rPr>
        <w:t xml:space="preserve">فزيارة قبره صلى الله عليه وسلم من أفضل القربات وأنجح المساعي لقوله تعالى: {ولو أنهم إذ ظلموا أنفسهم جاؤوك فاستغفروا الله واستغفر لهم الرسول، لوجدوا الله توابا رحيما} </w:t>
      </w:r>
      <w:r w:rsidRPr="009A277A">
        <w:rPr>
          <w:rFonts w:ascii="Traditional Arabic" w:hAnsi="Traditional Arabic" w:cs="Traditional Arabic"/>
          <w:sz w:val="36"/>
          <w:szCs w:val="36"/>
          <w:rtl/>
        </w:rPr>
        <w:lastRenderedPageBreak/>
        <w:t>[النساء:64/ 4]، وتتأكد الزيارة للحاج والمعتمر أكثر من غيره، لأمرين: أحدهما ـ أن الغالب على الحجيج الورود من آفاق بعيدة، فإذا قربوا من المدينة يقبح تركهم الزيارة. والثاني ـ لحديث ابن عمر: «من حج، ولم يزرني، فقد جفاني» (2) وحديث «من زارني بعد موتي فكأنما زارني في حياتي» (3).</w:t>
      </w:r>
    </w:p>
    <w:p w:rsidR="00D962CA" w:rsidRPr="009A277A" w:rsidRDefault="00D962CA" w:rsidP="009A277A">
      <w:pPr>
        <w:spacing w:after="0" w:line="240" w:lineRule="auto"/>
        <w:jc w:val="lowKashida"/>
        <w:rPr>
          <w:rFonts w:ascii="Traditional Arabic" w:hAnsi="Traditional Arabic" w:cs="Traditional Arabic"/>
          <w:sz w:val="36"/>
          <w:szCs w:val="36"/>
          <w:rtl/>
        </w:rPr>
      </w:pPr>
      <w:r w:rsidRPr="009A277A">
        <w:rPr>
          <w:rFonts w:ascii="Traditional Arabic" w:hAnsi="Traditional Arabic" w:cs="Traditional Arabic"/>
          <w:sz w:val="36"/>
          <w:szCs w:val="36"/>
          <w:rtl/>
        </w:rPr>
        <w:t>2 - يستحب للزائر أن ينوي مع زيارته صلى الله عليه وسلم التقرب إلى الله تعالى بالمسافرة إلى مسجده صلى الله عليه وسلم والصلاة فيه.</w:t>
      </w:r>
    </w:p>
    <w:p w:rsidR="00D962CA" w:rsidRPr="009A277A" w:rsidRDefault="00D962CA" w:rsidP="009A277A">
      <w:pPr>
        <w:spacing w:after="0" w:line="240" w:lineRule="auto"/>
        <w:jc w:val="lowKashida"/>
        <w:rPr>
          <w:rFonts w:ascii="Traditional Arabic" w:hAnsi="Traditional Arabic" w:cs="Traditional Arabic"/>
          <w:sz w:val="36"/>
          <w:szCs w:val="36"/>
          <w:rtl/>
        </w:rPr>
      </w:pPr>
      <w:r w:rsidRPr="009A277A">
        <w:rPr>
          <w:rFonts w:ascii="Traditional Arabic" w:hAnsi="Traditional Arabic" w:cs="Traditional Arabic"/>
          <w:sz w:val="36"/>
          <w:szCs w:val="36"/>
          <w:rtl/>
        </w:rPr>
        <w:t>3 - يستحب في أثناء السفر لهذه الزيارة أن يكثر من الصلاة والتسليم على النبي صلى الله عليه وسلم في طريقه، خصوصا إذا رأى أشجار المدينة وحرمها.</w:t>
      </w:r>
    </w:p>
    <w:p w:rsidR="00D962CA" w:rsidRPr="009A277A" w:rsidRDefault="00D962CA" w:rsidP="009A277A">
      <w:pPr>
        <w:spacing w:after="0" w:line="240" w:lineRule="auto"/>
        <w:jc w:val="lowKashida"/>
        <w:rPr>
          <w:rFonts w:ascii="Traditional Arabic" w:hAnsi="Traditional Arabic" w:cs="Traditional Arabic"/>
          <w:sz w:val="36"/>
          <w:szCs w:val="36"/>
          <w:rtl/>
        </w:rPr>
      </w:pPr>
      <w:r w:rsidRPr="009A277A">
        <w:rPr>
          <w:rFonts w:ascii="Traditional Arabic" w:hAnsi="Traditional Arabic" w:cs="Traditional Arabic"/>
          <w:sz w:val="36"/>
          <w:szCs w:val="36"/>
          <w:rtl/>
        </w:rPr>
        <w:t>4 - يستحب أن يغتسل قبل دخوله ويلبس أنظف ثيابه.</w:t>
      </w:r>
    </w:p>
    <w:p w:rsidR="00D962CA" w:rsidRPr="009A277A" w:rsidRDefault="00D962CA" w:rsidP="00D962CA">
      <w:pPr>
        <w:autoSpaceDE w:val="0"/>
        <w:autoSpaceDN w:val="0"/>
        <w:adjustRightInd w:val="0"/>
        <w:spacing w:after="0" w:line="240" w:lineRule="auto"/>
        <w:rPr>
          <w:rFonts w:ascii="Traditional Arabic" w:hAnsi="Traditional Arabic" w:cs="Traditional Arabic" w:hint="cs"/>
          <w:color w:val="000000"/>
          <w:sz w:val="28"/>
          <w:szCs w:val="28"/>
          <w:rtl/>
          <w:lang w:bidi="ar-EG"/>
        </w:rPr>
      </w:pPr>
      <w:r w:rsidRPr="009A277A">
        <w:rPr>
          <w:rFonts w:ascii="Traditional Arabic" w:hAnsi="Traditional Arabic" w:cs="Traditional Arabic"/>
          <w:color w:val="FF0000"/>
          <w:sz w:val="28"/>
          <w:szCs w:val="28"/>
          <w:rtl/>
          <w:lang w:bidi="ar-EG"/>
        </w:rPr>
        <w:t>_________</w:t>
      </w:r>
    </w:p>
    <w:p w:rsidR="00D962CA" w:rsidRPr="009A277A" w:rsidRDefault="00D962CA" w:rsidP="00D962CA">
      <w:pPr>
        <w:autoSpaceDE w:val="0"/>
        <w:autoSpaceDN w:val="0"/>
        <w:adjustRightInd w:val="0"/>
        <w:spacing w:after="0" w:line="240" w:lineRule="auto"/>
        <w:rPr>
          <w:rFonts w:ascii="Traditional Arabic" w:hAnsi="Traditional Arabic" w:cs="Traditional Arabic"/>
          <w:color w:val="000000"/>
          <w:sz w:val="28"/>
          <w:szCs w:val="28"/>
          <w:rtl/>
          <w:lang w:bidi="ar-EG"/>
        </w:rPr>
      </w:pPr>
      <w:r w:rsidRPr="009A277A">
        <w:rPr>
          <w:rFonts w:ascii="Traditional Arabic" w:hAnsi="Traditional Arabic" w:cs="Traditional Arabic"/>
          <w:color w:val="000000"/>
          <w:sz w:val="28"/>
          <w:szCs w:val="28"/>
          <w:rtl/>
          <w:lang w:bidi="ar-EG"/>
        </w:rPr>
        <w:t xml:space="preserve">(1) رواه ابن السكن في سننه الصحاح المأثورة. وروى أبو داود عن أبي هريرة حديثا ضعيفا: «ما من أحد سلم علي إلا رد الله علي روحي حتى أرد عليه السلام» وروى </w:t>
      </w:r>
      <w:proofErr w:type="spellStart"/>
      <w:r w:rsidRPr="009A277A">
        <w:rPr>
          <w:rFonts w:ascii="Traditional Arabic" w:hAnsi="Traditional Arabic" w:cs="Traditional Arabic"/>
          <w:color w:val="000000"/>
          <w:sz w:val="28"/>
          <w:szCs w:val="28"/>
          <w:rtl/>
          <w:lang w:bidi="ar-EG"/>
        </w:rPr>
        <w:t>الدارقطني</w:t>
      </w:r>
      <w:proofErr w:type="spellEnd"/>
      <w:r w:rsidRPr="009A277A">
        <w:rPr>
          <w:rFonts w:ascii="Traditional Arabic" w:hAnsi="Traditional Arabic" w:cs="Traditional Arabic"/>
          <w:color w:val="000000"/>
          <w:sz w:val="28"/>
          <w:szCs w:val="28"/>
          <w:rtl/>
          <w:lang w:bidi="ar-EG"/>
        </w:rPr>
        <w:t xml:space="preserve"> حديثا آخر ضعيفا: «من حج فزار قبري بعد وفاتي، فكأنما زارني في حياتي» ..</w:t>
      </w:r>
    </w:p>
    <w:p w:rsidR="00D962CA" w:rsidRPr="009A277A" w:rsidRDefault="00D962CA" w:rsidP="00D962CA">
      <w:pPr>
        <w:autoSpaceDE w:val="0"/>
        <w:autoSpaceDN w:val="0"/>
        <w:adjustRightInd w:val="0"/>
        <w:spacing w:after="0" w:line="240" w:lineRule="auto"/>
        <w:rPr>
          <w:rFonts w:ascii="Traditional Arabic" w:hAnsi="Traditional Arabic" w:cs="Traditional Arabic"/>
          <w:color w:val="000000"/>
          <w:sz w:val="28"/>
          <w:szCs w:val="28"/>
          <w:rtl/>
          <w:lang w:bidi="ar-EG"/>
        </w:rPr>
      </w:pPr>
      <w:r w:rsidRPr="009A277A">
        <w:rPr>
          <w:rFonts w:ascii="Traditional Arabic" w:hAnsi="Traditional Arabic" w:cs="Traditional Arabic"/>
          <w:color w:val="000000"/>
          <w:sz w:val="28"/>
          <w:szCs w:val="28"/>
          <w:rtl/>
          <w:lang w:bidi="ar-EG"/>
        </w:rPr>
        <w:t xml:space="preserve">(2) رواه ابن عدي في الكامل </w:t>
      </w:r>
      <w:proofErr w:type="spellStart"/>
      <w:r w:rsidRPr="009A277A">
        <w:rPr>
          <w:rFonts w:ascii="Traditional Arabic" w:hAnsi="Traditional Arabic" w:cs="Traditional Arabic"/>
          <w:color w:val="000000"/>
          <w:sz w:val="28"/>
          <w:szCs w:val="28"/>
          <w:rtl/>
          <w:lang w:bidi="ar-EG"/>
        </w:rPr>
        <w:t>والدارقطني</w:t>
      </w:r>
      <w:proofErr w:type="spellEnd"/>
      <w:r w:rsidRPr="009A277A">
        <w:rPr>
          <w:rFonts w:ascii="Traditional Arabic" w:hAnsi="Traditional Arabic" w:cs="Traditional Arabic"/>
          <w:color w:val="000000"/>
          <w:sz w:val="28"/>
          <w:szCs w:val="28"/>
          <w:rtl/>
          <w:lang w:bidi="ar-EG"/>
        </w:rPr>
        <w:t xml:space="preserve"> وابن حبان والبزار (نيل الأوطار: 95/ 5) وهو ضعيف.</w:t>
      </w:r>
    </w:p>
    <w:p w:rsidR="00D962CA" w:rsidRPr="009A277A" w:rsidRDefault="00D962CA" w:rsidP="00D962CA">
      <w:pPr>
        <w:autoSpaceDE w:val="0"/>
        <w:autoSpaceDN w:val="0"/>
        <w:adjustRightInd w:val="0"/>
        <w:spacing w:after="0" w:line="240" w:lineRule="auto"/>
        <w:rPr>
          <w:rFonts w:ascii="Traditional Arabic" w:hAnsi="Traditional Arabic" w:cs="Traditional Arabic"/>
          <w:b/>
          <w:bCs/>
          <w:sz w:val="44"/>
          <w:szCs w:val="44"/>
          <w:rtl/>
          <w:lang w:bidi="ar-EG"/>
        </w:rPr>
      </w:pPr>
      <w:r w:rsidRPr="009A277A">
        <w:rPr>
          <w:rFonts w:ascii="Traditional Arabic" w:hAnsi="Traditional Arabic" w:cs="Traditional Arabic"/>
          <w:color w:val="000000"/>
          <w:sz w:val="28"/>
          <w:szCs w:val="28"/>
          <w:rtl/>
          <w:lang w:bidi="ar-EG"/>
        </w:rPr>
        <w:t xml:space="preserve">(3) رواه </w:t>
      </w:r>
      <w:proofErr w:type="spellStart"/>
      <w:r w:rsidRPr="009A277A">
        <w:rPr>
          <w:rFonts w:ascii="Traditional Arabic" w:hAnsi="Traditional Arabic" w:cs="Traditional Arabic"/>
          <w:color w:val="000000"/>
          <w:sz w:val="28"/>
          <w:szCs w:val="28"/>
          <w:rtl/>
          <w:lang w:bidi="ar-EG"/>
        </w:rPr>
        <w:t>الدارقطني</w:t>
      </w:r>
      <w:proofErr w:type="spellEnd"/>
      <w:r w:rsidRPr="009A277A">
        <w:rPr>
          <w:rFonts w:ascii="Traditional Arabic" w:hAnsi="Traditional Arabic" w:cs="Traditional Arabic"/>
          <w:color w:val="000000"/>
          <w:sz w:val="28"/>
          <w:szCs w:val="28"/>
          <w:rtl/>
          <w:lang w:bidi="ar-EG"/>
        </w:rPr>
        <w:t xml:space="preserve"> وأبو يعلى والبيهقي وابن عدي عن ابن عمر، ورواه غيرهم، وتعدد طرقه يقوي بعضها بعضا.</w:t>
      </w:r>
    </w:p>
    <w:p w:rsidR="00D962CA" w:rsidRPr="009A277A" w:rsidRDefault="00D962CA" w:rsidP="00D962CA">
      <w:pPr>
        <w:rPr>
          <w:rFonts w:ascii="Traditional Arabic" w:hAnsi="Traditional Arabic" w:cs="Traditional Arabic"/>
          <w:rtl/>
          <w:lang w:bidi="ar-EG"/>
        </w:rPr>
      </w:pPr>
    </w:p>
    <w:p w:rsidR="00D962CA" w:rsidRPr="009A277A" w:rsidRDefault="00D962CA" w:rsidP="00D962CA">
      <w:pPr>
        <w:rPr>
          <w:rFonts w:ascii="Traditional Arabic" w:hAnsi="Traditional Arabic" w:cs="Traditional Arabic" w:hint="cs"/>
          <w:rtl/>
          <w:lang w:bidi="ar-EG"/>
        </w:rPr>
      </w:pPr>
    </w:p>
    <w:p w:rsidR="00D962CA" w:rsidRPr="009A277A" w:rsidRDefault="00D962CA" w:rsidP="009A277A">
      <w:pPr>
        <w:spacing w:after="0" w:line="240" w:lineRule="auto"/>
        <w:jc w:val="lowKashida"/>
        <w:rPr>
          <w:rFonts w:ascii="Traditional Arabic" w:hAnsi="Traditional Arabic" w:cs="Traditional Arabic"/>
          <w:sz w:val="36"/>
          <w:szCs w:val="36"/>
          <w:rtl/>
        </w:rPr>
      </w:pPr>
      <w:r w:rsidRPr="009A277A">
        <w:rPr>
          <w:rFonts w:ascii="Traditional Arabic" w:hAnsi="Traditional Arabic" w:cs="Traditional Arabic"/>
          <w:sz w:val="36"/>
          <w:szCs w:val="36"/>
          <w:rtl/>
        </w:rPr>
        <w:t>5 - يستحضر في قلبه حينئذ شرف المدينة وأنها أفضل الدنيا بعد مكة.</w:t>
      </w:r>
    </w:p>
    <w:p w:rsidR="00D962CA" w:rsidRPr="009A277A" w:rsidRDefault="00D962CA" w:rsidP="009A277A">
      <w:pPr>
        <w:spacing w:after="0" w:line="240" w:lineRule="auto"/>
        <w:jc w:val="lowKashida"/>
        <w:rPr>
          <w:rFonts w:ascii="Traditional Arabic" w:hAnsi="Traditional Arabic" w:cs="Traditional Arabic"/>
          <w:sz w:val="36"/>
          <w:szCs w:val="36"/>
          <w:rtl/>
        </w:rPr>
      </w:pPr>
      <w:r w:rsidRPr="009A277A">
        <w:rPr>
          <w:rFonts w:ascii="Traditional Arabic" w:hAnsi="Traditional Arabic" w:cs="Traditional Arabic"/>
          <w:sz w:val="36"/>
          <w:szCs w:val="36"/>
          <w:rtl/>
        </w:rPr>
        <w:t>6 - ليقل عند باب مسجده صلى الله عليه وسلم ما قدمناه عند المسجد الحرام وكل المساجد، ويقدم رجله اليمنى في الدخول، واليسرى في الخروج.</w:t>
      </w:r>
    </w:p>
    <w:p w:rsidR="00D962CA" w:rsidRPr="009A277A" w:rsidRDefault="00D962CA" w:rsidP="009A277A">
      <w:pPr>
        <w:spacing w:after="0" w:line="240" w:lineRule="auto"/>
        <w:jc w:val="lowKashida"/>
        <w:rPr>
          <w:rFonts w:ascii="Traditional Arabic" w:hAnsi="Traditional Arabic" w:cs="Traditional Arabic"/>
          <w:sz w:val="36"/>
          <w:szCs w:val="36"/>
          <w:rtl/>
        </w:rPr>
      </w:pPr>
      <w:r w:rsidRPr="009A277A">
        <w:rPr>
          <w:rFonts w:ascii="Traditional Arabic" w:hAnsi="Traditional Arabic" w:cs="Traditional Arabic"/>
          <w:sz w:val="36"/>
          <w:szCs w:val="36"/>
          <w:rtl/>
        </w:rPr>
        <w:t>ثم يقصد الروضة الكريمة (1): وهي ما بين المنبر والقبر، فيصلي تحية المسجد، بجنب المنبر، وتكون الدائرة التي في قبلة المسجد بين عينيه، فذلك موقف رسول الله صلى الله عليه وسلم.</w:t>
      </w:r>
    </w:p>
    <w:p w:rsidR="00D962CA" w:rsidRPr="009A277A" w:rsidRDefault="00D962CA" w:rsidP="009A277A">
      <w:pPr>
        <w:spacing w:after="0" w:line="240" w:lineRule="auto"/>
        <w:jc w:val="lowKashida"/>
        <w:rPr>
          <w:rFonts w:ascii="Traditional Arabic" w:hAnsi="Traditional Arabic" w:cs="Traditional Arabic"/>
          <w:sz w:val="36"/>
          <w:szCs w:val="36"/>
          <w:rtl/>
        </w:rPr>
      </w:pPr>
      <w:r w:rsidRPr="009A277A">
        <w:rPr>
          <w:rFonts w:ascii="Traditional Arabic" w:hAnsi="Traditional Arabic" w:cs="Traditional Arabic"/>
          <w:sz w:val="36"/>
          <w:szCs w:val="36"/>
          <w:rtl/>
        </w:rPr>
        <w:t>7 - إذا صلى التحية في الروضة أو غيرها من المسجد، شكر الله تعالى على هذه النعمة، ويسأله إتمام ما قصده وقبول زيارته، ثم يأتي القبر الكريم، فيستدبر القبلة، ويستقبل جدار القبر، ويبعد من رأس القبر نحو أربعة أذرع، ويقف ناظرا إلى أسفل، خاشعا، فارغ القلب من علائق الدنيا، مستحضرا قلبه جلالة موقفه صلى الله عليه وسلم، ثم يسلم ولا يرفع صوته، فيقول:</w:t>
      </w:r>
    </w:p>
    <w:p w:rsidR="00387922" w:rsidRDefault="00D962CA" w:rsidP="00387922">
      <w:pPr>
        <w:spacing w:after="0" w:line="240" w:lineRule="auto"/>
        <w:jc w:val="lowKashida"/>
        <w:rPr>
          <w:rFonts w:ascii="Traditional Arabic" w:hAnsi="Traditional Arabic" w:cs="Traditional Arabic" w:hint="cs"/>
          <w:sz w:val="36"/>
          <w:szCs w:val="36"/>
          <w:rtl/>
        </w:rPr>
      </w:pPr>
      <w:r w:rsidRPr="009A277A">
        <w:rPr>
          <w:rFonts w:ascii="Traditional Arabic" w:hAnsi="Traditional Arabic" w:cs="Traditional Arabic"/>
          <w:sz w:val="36"/>
          <w:szCs w:val="36"/>
          <w:rtl/>
        </w:rPr>
        <w:lastRenderedPageBreak/>
        <w:t xml:space="preserve">(السلام عليك يا رسول الله، السلام عليك يا نبي الله، السلام عليك </w:t>
      </w:r>
      <w:proofErr w:type="spellStart"/>
      <w:r w:rsidRPr="009A277A">
        <w:rPr>
          <w:rFonts w:ascii="Traditional Arabic" w:hAnsi="Traditional Arabic" w:cs="Traditional Arabic"/>
          <w:sz w:val="36"/>
          <w:szCs w:val="36"/>
          <w:rtl/>
        </w:rPr>
        <w:t>ياخيرة</w:t>
      </w:r>
      <w:proofErr w:type="spellEnd"/>
      <w:r w:rsidRPr="009A277A">
        <w:rPr>
          <w:rFonts w:ascii="Traditional Arabic" w:hAnsi="Traditional Arabic" w:cs="Traditional Arabic"/>
          <w:sz w:val="36"/>
          <w:szCs w:val="36"/>
          <w:rtl/>
        </w:rPr>
        <w:t xml:space="preserve"> الله، السلام عليك يا خير خلق الله، السلام عليك يا حبيب الله، السلام عليك يا نذير، السلام عليك يا بشير، السلام عليك يا طهر، السلام عليك يا طاهر، السلام عليك يا نبي الرحمة، السلام عليك يا نبي الأمة، السلام عليك يا أبا القاسم، السلام عليك يا رسول رب العالمين، السلام عليك يا سيد المرسلين وخاتم النبيين، السلام عليك يا خير الخلائق أجمعين، السلام عليك يا قائد الغر المحجلين، السلام عليك وعلى </w:t>
      </w:r>
      <w:proofErr w:type="spellStart"/>
      <w:r w:rsidRPr="009A277A">
        <w:rPr>
          <w:rFonts w:ascii="Traditional Arabic" w:hAnsi="Traditional Arabic" w:cs="Traditional Arabic"/>
          <w:sz w:val="36"/>
          <w:szCs w:val="36"/>
          <w:rtl/>
        </w:rPr>
        <w:t>آلك</w:t>
      </w:r>
      <w:proofErr w:type="spellEnd"/>
      <w:r w:rsidRPr="009A277A">
        <w:rPr>
          <w:rFonts w:ascii="Traditional Arabic" w:hAnsi="Traditional Arabic" w:cs="Traditional Arabic"/>
          <w:sz w:val="36"/>
          <w:szCs w:val="36"/>
          <w:rtl/>
        </w:rPr>
        <w:t xml:space="preserve"> وأهل بيتك وأزواجك وذريتك وأصحابك أجمعين، السلام عليك وعلى سائر الأنبياء وجميع عباد الله الصالحين.</w:t>
      </w:r>
    </w:p>
    <w:p w:rsidR="00387922" w:rsidRDefault="00387922" w:rsidP="00387922">
      <w:pPr>
        <w:spacing w:after="0" w:line="240" w:lineRule="auto"/>
        <w:jc w:val="lowKashida"/>
        <w:rPr>
          <w:rFonts w:ascii="Traditional Arabic" w:hAnsi="Traditional Arabic" w:cs="Traditional Arabic" w:hint="cs"/>
          <w:sz w:val="36"/>
          <w:szCs w:val="36"/>
          <w:rtl/>
        </w:rPr>
      </w:pPr>
    </w:p>
    <w:p w:rsidR="00D962CA" w:rsidRPr="009A277A" w:rsidRDefault="00D962CA" w:rsidP="00387922">
      <w:pPr>
        <w:spacing w:after="0" w:line="240" w:lineRule="auto"/>
        <w:jc w:val="lowKashida"/>
        <w:rPr>
          <w:rFonts w:ascii="Traditional Arabic" w:hAnsi="Traditional Arabic" w:cs="Traditional Arabic"/>
          <w:sz w:val="36"/>
          <w:szCs w:val="36"/>
          <w:rtl/>
        </w:rPr>
      </w:pPr>
      <w:r w:rsidRPr="009A277A">
        <w:rPr>
          <w:rFonts w:ascii="Traditional Arabic" w:hAnsi="Traditional Arabic" w:cs="Traditional Arabic"/>
          <w:sz w:val="36"/>
          <w:szCs w:val="36"/>
          <w:rtl/>
        </w:rPr>
        <w:t>جزاك الله يا رسول الله عنا أفضل ما جزى نبيا ورسولا عن أمته، وصلى الله عليك كلما ذكرك ذاكر، وغفل عن ذكرك غافل، أفضل وأكمل وأطيب ما صلى على أحد من الخلق أجمعين.</w:t>
      </w:r>
    </w:p>
    <w:p w:rsidR="00D962CA" w:rsidRPr="009A277A" w:rsidRDefault="00D962CA" w:rsidP="00D962CA">
      <w:pPr>
        <w:autoSpaceDE w:val="0"/>
        <w:autoSpaceDN w:val="0"/>
        <w:adjustRightInd w:val="0"/>
        <w:spacing w:after="0" w:line="240" w:lineRule="auto"/>
        <w:rPr>
          <w:rFonts w:ascii="Traditional Arabic" w:hAnsi="Traditional Arabic" w:cs="Traditional Arabic" w:hint="cs"/>
          <w:color w:val="000000"/>
          <w:sz w:val="28"/>
          <w:szCs w:val="28"/>
          <w:rtl/>
          <w:lang w:bidi="ar-EG"/>
        </w:rPr>
      </w:pPr>
      <w:r w:rsidRPr="009A277A">
        <w:rPr>
          <w:rFonts w:ascii="Traditional Arabic" w:hAnsi="Traditional Arabic" w:cs="Traditional Arabic"/>
          <w:color w:val="FF0000"/>
          <w:sz w:val="28"/>
          <w:szCs w:val="28"/>
          <w:rtl/>
          <w:lang w:bidi="ar-EG"/>
        </w:rPr>
        <w:t>_________</w:t>
      </w:r>
    </w:p>
    <w:p w:rsidR="00D962CA" w:rsidRPr="009A277A" w:rsidRDefault="00D962CA" w:rsidP="00D962CA">
      <w:pPr>
        <w:autoSpaceDE w:val="0"/>
        <w:autoSpaceDN w:val="0"/>
        <w:adjustRightInd w:val="0"/>
        <w:spacing w:after="0" w:line="240" w:lineRule="auto"/>
        <w:rPr>
          <w:rFonts w:ascii="Traditional Arabic" w:hAnsi="Traditional Arabic" w:cs="Traditional Arabic"/>
          <w:b/>
          <w:bCs/>
          <w:sz w:val="44"/>
          <w:szCs w:val="44"/>
          <w:rtl/>
          <w:lang w:bidi="ar-EG"/>
        </w:rPr>
      </w:pPr>
      <w:r w:rsidRPr="009A277A">
        <w:rPr>
          <w:rFonts w:ascii="Traditional Arabic" w:hAnsi="Traditional Arabic" w:cs="Traditional Arabic"/>
          <w:color w:val="000000"/>
          <w:sz w:val="28"/>
          <w:szCs w:val="28"/>
          <w:rtl/>
          <w:lang w:bidi="ar-EG"/>
        </w:rPr>
        <w:t>(1) ما بين المنبر ومقام النبي صلى الله عليه وسلم الذي كان يصلي فيه حتى توفي أربعة عشر ذراعا وشبر، وما بين المنبر والقبر ثلاثة وخمسون ذراعا وشبر.</w:t>
      </w:r>
    </w:p>
    <w:p w:rsidR="00D962CA" w:rsidRPr="009A277A" w:rsidRDefault="00D962CA" w:rsidP="00D962CA">
      <w:pPr>
        <w:rPr>
          <w:rFonts w:ascii="Traditional Arabic" w:hAnsi="Traditional Arabic" w:cs="Traditional Arabic" w:hint="cs"/>
          <w:rtl/>
          <w:lang w:bidi="ar-EG"/>
        </w:rPr>
      </w:pPr>
    </w:p>
    <w:p w:rsidR="00D962CA" w:rsidRPr="009A277A" w:rsidRDefault="00D962CA" w:rsidP="009A277A">
      <w:pPr>
        <w:spacing w:after="0" w:line="240" w:lineRule="auto"/>
        <w:jc w:val="lowKashida"/>
        <w:rPr>
          <w:rFonts w:ascii="Traditional Arabic" w:hAnsi="Traditional Arabic" w:cs="Traditional Arabic"/>
          <w:sz w:val="36"/>
          <w:szCs w:val="36"/>
          <w:rtl/>
        </w:rPr>
      </w:pPr>
      <w:r w:rsidRPr="009A277A">
        <w:rPr>
          <w:rFonts w:ascii="Traditional Arabic" w:hAnsi="Traditional Arabic" w:cs="Traditional Arabic"/>
          <w:sz w:val="36"/>
          <w:szCs w:val="36"/>
          <w:rtl/>
        </w:rPr>
        <w:t>أشهد أن لا إله إلا الله وحده لا شريك له، وأشهد أنك عبده ورسوله وخيرته من خلقه. وأشهد أنك قد بلغت الرسالة وأديت الأمانة، ونصحت الأمة، وجاهدت في الله حق جهاده.</w:t>
      </w:r>
    </w:p>
    <w:p w:rsidR="00D962CA" w:rsidRPr="009A277A" w:rsidRDefault="00D962CA" w:rsidP="009A277A">
      <w:pPr>
        <w:spacing w:after="0" w:line="240" w:lineRule="auto"/>
        <w:jc w:val="lowKashida"/>
        <w:rPr>
          <w:rFonts w:ascii="Traditional Arabic" w:hAnsi="Traditional Arabic" w:cs="Traditional Arabic"/>
          <w:sz w:val="36"/>
          <w:szCs w:val="36"/>
          <w:rtl/>
        </w:rPr>
      </w:pPr>
      <w:r w:rsidRPr="009A277A">
        <w:rPr>
          <w:rFonts w:ascii="Traditional Arabic" w:hAnsi="Traditional Arabic" w:cs="Traditional Arabic"/>
          <w:sz w:val="36"/>
          <w:szCs w:val="36"/>
          <w:rtl/>
        </w:rPr>
        <w:t>اللهم وآته الوسيلة والفضيلة، وابعثه مقاما محمودا الذي وعدته، وآته نهاية ما ينبغي أن يسأله السائلون.</w:t>
      </w:r>
    </w:p>
    <w:p w:rsidR="00D962CA" w:rsidRPr="009A277A" w:rsidRDefault="00D962CA" w:rsidP="009A277A">
      <w:pPr>
        <w:spacing w:after="0" w:line="240" w:lineRule="auto"/>
        <w:jc w:val="lowKashida"/>
        <w:rPr>
          <w:rFonts w:ascii="Traditional Arabic" w:hAnsi="Traditional Arabic" w:cs="Traditional Arabic"/>
          <w:sz w:val="36"/>
          <w:szCs w:val="36"/>
          <w:rtl/>
        </w:rPr>
      </w:pPr>
      <w:r w:rsidRPr="009A277A">
        <w:rPr>
          <w:rFonts w:ascii="Traditional Arabic" w:hAnsi="Traditional Arabic" w:cs="Traditional Arabic"/>
          <w:sz w:val="36"/>
          <w:szCs w:val="36"/>
          <w:rtl/>
        </w:rPr>
        <w:t>اللهم صل على محمد عبدك ورسولك النبي الأمي، وعلى آل محمد وأزواجه وذريته، كما صليت على إبراهيم وعلى آل إبراهيم، وبارك على محمد النبي الأمي، وعلى آل محمد وأزواجه وذريته، كما باركت على إبراهيم وعلى آل إبراهيم في العالمين، إنك حميد مجيد).</w:t>
      </w:r>
    </w:p>
    <w:p w:rsidR="00D962CA" w:rsidRPr="009A277A" w:rsidRDefault="00D962CA" w:rsidP="009A277A">
      <w:pPr>
        <w:spacing w:after="0" w:line="240" w:lineRule="auto"/>
        <w:jc w:val="lowKashida"/>
        <w:rPr>
          <w:rFonts w:ascii="Traditional Arabic" w:hAnsi="Traditional Arabic" w:cs="Traditional Arabic"/>
          <w:sz w:val="36"/>
          <w:szCs w:val="36"/>
          <w:rtl/>
        </w:rPr>
      </w:pPr>
      <w:r w:rsidRPr="009A277A">
        <w:rPr>
          <w:rFonts w:ascii="Traditional Arabic" w:hAnsi="Traditional Arabic" w:cs="Traditional Arabic"/>
          <w:sz w:val="36"/>
          <w:szCs w:val="36"/>
          <w:rtl/>
        </w:rPr>
        <w:t>ومن أراد الاختصار، قال: (السلام عليك يا رسول الله صلى الله عليك وسلم).</w:t>
      </w:r>
    </w:p>
    <w:p w:rsidR="00D962CA" w:rsidRPr="009A277A" w:rsidRDefault="00D962CA" w:rsidP="009A277A">
      <w:pPr>
        <w:spacing w:after="0" w:line="240" w:lineRule="auto"/>
        <w:jc w:val="lowKashida"/>
        <w:rPr>
          <w:rFonts w:ascii="Traditional Arabic" w:hAnsi="Traditional Arabic" w:cs="Traditional Arabic"/>
          <w:sz w:val="36"/>
          <w:szCs w:val="36"/>
          <w:rtl/>
        </w:rPr>
      </w:pPr>
      <w:r w:rsidRPr="009A277A">
        <w:rPr>
          <w:rFonts w:ascii="Traditional Arabic" w:hAnsi="Traditional Arabic" w:cs="Traditional Arabic"/>
          <w:sz w:val="36"/>
          <w:szCs w:val="36"/>
          <w:rtl/>
        </w:rPr>
        <w:t>ثم يتأخر نحو يمينه إلى الشرق قدر ذراع، فيسلم على أبي بكر رضي الله عنه، فيقول: (السلام عليك يا أبا بكر صفي رسول الله، وثانيه في الغار، جزاك الله عن أمة نبيه صلى الله عليه وسلم خيرا ).</w:t>
      </w:r>
    </w:p>
    <w:p w:rsidR="00D962CA" w:rsidRPr="009A277A" w:rsidRDefault="00D962CA" w:rsidP="009A277A">
      <w:pPr>
        <w:spacing w:after="0" w:line="240" w:lineRule="auto"/>
        <w:jc w:val="lowKashida"/>
        <w:rPr>
          <w:rFonts w:ascii="Traditional Arabic" w:hAnsi="Traditional Arabic" w:cs="Traditional Arabic"/>
          <w:sz w:val="36"/>
          <w:szCs w:val="36"/>
          <w:rtl/>
        </w:rPr>
      </w:pPr>
      <w:r w:rsidRPr="009A277A">
        <w:rPr>
          <w:rFonts w:ascii="Traditional Arabic" w:hAnsi="Traditional Arabic" w:cs="Traditional Arabic"/>
          <w:sz w:val="36"/>
          <w:szCs w:val="36"/>
          <w:rtl/>
        </w:rPr>
        <w:lastRenderedPageBreak/>
        <w:t>ثم يتأخر نحو اليمين قدر ذراع، فيسلم على عمر رضي الله عنه، فيقول: (السلام عليك يا عمر، أعز الله بك الإسلام، جزاك الله عن أمة محمد صلى الله عليه وسلم خيرا).</w:t>
      </w:r>
    </w:p>
    <w:p w:rsidR="00D962CA" w:rsidRPr="009A277A" w:rsidRDefault="00D962CA" w:rsidP="009A277A">
      <w:pPr>
        <w:spacing w:after="0" w:line="240" w:lineRule="auto"/>
        <w:jc w:val="lowKashida"/>
        <w:rPr>
          <w:rFonts w:ascii="Traditional Arabic" w:hAnsi="Traditional Arabic" w:cs="Traditional Arabic"/>
          <w:sz w:val="36"/>
          <w:szCs w:val="36"/>
          <w:rtl/>
        </w:rPr>
      </w:pPr>
      <w:r w:rsidRPr="009A277A">
        <w:rPr>
          <w:rFonts w:ascii="Traditional Arabic" w:hAnsi="Traditional Arabic" w:cs="Traditional Arabic"/>
          <w:sz w:val="36"/>
          <w:szCs w:val="36"/>
          <w:rtl/>
        </w:rPr>
        <w:t>ثم يرجع قدر نصف ذراع فيقول: (السلام عليكما يا ضجيعي رسول الله ورفيقيه ووزيريه ومشيريه والمعاونين له على القيام في الدين، القائمين بعده بمصالح المسلمين، جزاكما الله أحسن الجزاء).</w:t>
      </w:r>
    </w:p>
    <w:p w:rsidR="00387922" w:rsidRDefault="00387922" w:rsidP="009A277A">
      <w:pPr>
        <w:spacing w:after="0" w:line="240" w:lineRule="auto"/>
        <w:jc w:val="lowKashida"/>
        <w:rPr>
          <w:rFonts w:ascii="Traditional Arabic" w:hAnsi="Traditional Arabic" w:cs="Traditional Arabic" w:hint="cs"/>
          <w:sz w:val="36"/>
          <w:szCs w:val="36"/>
          <w:rtl/>
        </w:rPr>
      </w:pPr>
    </w:p>
    <w:p w:rsidR="00D962CA" w:rsidRPr="009A277A" w:rsidRDefault="00D962CA" w:rsidP="009A277A">
      <w:pPr>
        <w:spacing w:after="0" w:line="240" w:lineRule="auto"/>
        <w:jc w:val="lowKashida"/>
        <w:rPr>
          <w:rFonts w:ascii="Traditional Arabic" w:hAnsi="Traditional Arabic" w:cs="Traditional Arabic"/>
          <w:sz w:val="36"/>
          <w:szCs w:val="36"/>
          <w:rtl/>
        </w:rPr>
      </w:pPr>
      <w:r w:rsidRPr="009A277A">
        <w:rPr>
          <w:rFonts w:ascii="Traditional Arabic" w:hAnsi="Traditional Arabic" w:cs="Traditional Arabic"/>
          <w:sz w:val="36"/>
          <w:szCs w:val="36"/>
          <w:rtl/>
        </w:rPr>
        <w:t>ثم يعود إلى رأس قبر النبي صلى الله عليه وسلم، في زاوية الحجرة المسورة، ويستقبل القبلة، ويحمد الله تعالى ويمجده، ويدعو لنفسه بما أهمه وما أحبه، ولوالديه، ولمن شاء من أقاربه، وأشياخه وإخوانه وسائر المسلمين، ويبتدئ بقوله: (اللهم إنك قلت وقولك الحق: {ولو أنهم إذ ظلموا أنفسهم جاؤوك فاستغفروا الله، واستغفر لهم الرسول، لوجدوا الله توابا رحيما} [النساء:64/ 4] وقد جئناك سامعين قولك،</w:t>
      </w:r>
    </w:p>
    <w:p w:rsidR="00D962CA" w:rsidRPr="009A277A" w:rsidRDefault="00D962CA" w:rsidP="009A277A">
      <w:pPr>
        <w:spacing w:after="0" w:line="240" w:lineRule="auto"/>
        <w:jc w:val="lowKashida"/>
        <w:rPr>
          <w:rFonts w:ascii="Traditional Arabic" w:hAnsi="Traditional Arabic" w:cs="Traditional Arabic"/>
          <w:sz w:val="36"/>
          <w:szCs w:val="36"/>
          <w:rtl/>
        </w:rPr>
      </w:pPr>
    </w:p>
    <w:p w:rsidR="00D962CA" w:rsidRPr="009A277A" w:rsidRDefault="00D962CA" w:rsidP="009A277A">
      <w:pPr>
        <w:spacing w:after="0" w:line="240" w:lineRule="auto"/>
        <w:jc w:val="lowKashida"/>
        <w:rPr>
          <w:rFonts w:ascii="Traditional Arabic" w:hAnsi="Traditional Arabic" w:cs="Traditional Arabic"/>
          <w:sz w:val="36"/>
          <w:szCs w:val="36"/>
          <w:rtl/>
        </w:rPr>
      </w:pPr>
      <w:r w:rsidRPr="009A277A">
        <w:rPr>
          <w:rFonts w:ascii="Traditional Arabic" w:hAnsi="Traditional Arabic" w:cs="Traditional Arabic"/>
          <w:sz w:val="36"/>
          <w:szCs w:val="36"/>
          <w:rtl/>
        </w:rPr>
        <w:t>طائعين أمرك، مستشفعين بنبيك، ربنا اغفر لنا ولإخواننا الذين سبقونا بالإيمان ولا تجعل في قلوبنا غلا للذين آمنوا، ربنا إنك رؤوف رحيم. ربنا آتنا في الدنيا حسنة وفي الآخرة حسنة وقنا عذاب النار، سبحان ربك رب العزة عما يصفون وسلام على المرسلين والحمد لله رب العالمين).</w:t>
      </w:r>
    </w:p>
    <w:p w:rsidR="00387922" w:rsidRDefault="00387922" w:rsidP="009A277A">
      <w:pPr>
        <w:spacing w:after="0" w:line="240" w:lineRule="auto"/>
        <w:jc w:val="lowKashida"/>
        <w:rPr>
          <w:rFonts w:ascii="Traditional Arabic" w:hAnsi="Traditional Arabic" w:cs="Traditional Arabic" w:hint="cs"/>
          <w:sz w:val="36"/>
          <w:szCs w:val="36"/>
          <w:rtl/>
        </w:rPr>
      </w:pPr>
    </w:p>
    <w:p w:rsidR="00D962CA" w:rsidRPr="009A277A" w:rsidRDefault="00D962CA" w:rsidP="009A277A">
      <w:pPr>
        <w:spacing w:after="0" w:line="240" w:lineRule="auto"/>
        <w:jc w:val="lowKashida"/>
        <w:rPr>
          <w:rFonts w:ascii="Traditional Arabic" w:hAnsi="Traditional Arabic" w:cs="Traditional Arabic"/>
          <w:sz w:val="36"/>
          <w:szCs w:val="36"/>
          <w:rtl/>
        </w:rPr>
      </w:pPr>
      <w:r w:rsidRPr="009A277A">
        <w:rPr>
          <w:rFonts w:ascii="Traditional Arabic" w:hAnsi="Traditional Arabic" w:cs="Traditional Arabic"/>
          <w:sz w:val="36"/>
          <w:szCs w:val="36"/>
          <w:rtl/>
        </w:rPr>
        <w:t>ثم يأتي الروضة، فيكثر فيها من الدعاء، والصلاة، فقد ثبت في الصحيحين عن أبي هريرة رضي الله عنه: أن رسول الله صلى الله عليه وسلم، قال: «ما بين قبري ومنبري روضة من رياض الجنة، ومنبري على حوضي» ويقف عند المنبر ويدعو.</w:t>
      </w:r>
    </w:p>
    <w:p w:rsidR="00D962CA" w:rsidRPr="009A277A" w:rsidRDefault="00D962CA" w:rsidP="009A277A">
      <w:pPr>
        <w:spacing w:after="0" w:line="240" w:lineRule="auto"/>
        <w:jc w:val="lowKashida"/>
        <w:rPr>
          <w:rFonts w:ascii="Traditional Arabic" w:hAnsi="Traditional Arabic" w:cs="Traditional Arabic"/>
          <w:sz w:val="36"/>
          <w:szCs w:val="36"/>
          <w:rtl/>
        </w:rPr>
      </w:pPr>
      <w:r w:rsidRPr="009A277A">
        <w:rPr>
          <w:rFonts w:ascii="Traditional Arabic" w:hAnsi="Traditional Arabic" w:cs="Traditional Arabic"/>
          <w:sz w:val="36"/>
          <w:szCs w:val="36"/>
          <w:rtl/>
        </w:rPr>
        <w:t>ثم يأتي اسطوانة أبي لبابة التي ربط نفسه بها حتى تاب الله عليه، وهي بين القبر والمنبر، فيصلي ركعتين ويتوب إلى الله ويدعو بما شاء. ثم يأتي الأسطوانة الحنانة التي فيها بقية الجذع الذي حن إلى النبي صلى الله عليه وسلم حين تركه، وخطب على المنبر، حتى نزل، فاحتضنه، فسكن.</w:t>
      </w:r>
    </w:p>
    <w:p w:rsidR="00D962CA" w:rsidRPr="009A277A" w:rsidRDefault="00D962CA" w:rsidP="009A277A">
      <w:pPr>
        <w:spacing w:after="0" w:line="240" w:lineRule="auto"/>
        <w:jc w:val="lowKashida"/>
        <w:rPr>
          <w:rFonts w:ascii="Traditional Arabic" w:hAnsi="Traditional Arabic" w:cs="Traditional Arabic"/>
          <w:sz w:val="36"/>
          <w:szCs w:val="36"/>
          <w:rtl/>
        </w:rPr>
      </w:pPr>
      <w:r w:rsidRPr="009A277A">
        <w:rPr>
          <w:rFonts w:ascii="Traditional Arabic" w:hAnsi="Traditional Arabic" w:cs="Traditional Arabic"/>
          <w:sz w:val="36"/>
          <w:szCs w:val="36"/>
          <w:rtl/>
        </w:rPr>
        <w:lastRenderedPageBreak/>
        <w:t>8 - لا يجوز أن يطاف بقبر النبي صلى الله عليه وسلم، ويكره مسحه باليد وتقبيله، بل الأدب أن يبعد عنه كما يبعد منه لو حضر في حياته صلى الله عليه وسلم.</w:t>
      </w:r>
    </w:p>
    <w:p w:rsidR="00D962CA" w:rsidRPr="009A277A" w:rsidRDefault="00D962CA" w:rsidP="009A277A">
      <w:pPr>
        <w:spacing w:after="0" w:line="240" w:lineRule="auto"/>
        <w:jc w:val="lowKashida"/>
        <w:rPr>
          <w:rFonts w:ascii="Traditional Arabic" w:hAnsi="Traditional Arabic" w:cs="Traditional Arabic"/>
          <w:sz w:val="36"/>
          <w:szCs w:val="36"/>
          <w:rtl/>
        </w:rPr>
      </w:pPr>
      <w:r w:rsidRPr="009A277A">
        <w:rPr>
          <w:rFonts w:ascii="Traditional Arabic" w:hAnsi="Traditional Arabic" w:cs="Traditional Arabic"/>
          <w:sz w:val="36"/>
          <w:szCs w:val="36"/>
          <w:rtl/>
        </w:rPr>
        <w:t xml:space="preserve">9 - ينبغي له مدة إقامته بالمدينة أن يصلي الصلوات كلها بمسجد رسول الله صلى الله عليه وسلم، وينبغي له أن ينوي الاعتكاف فيه، كما </w:t>
      </w:r>
      <w:proofErr w:type="spellStart"/>
      <w:r w:rsidRPr="009A277A">
        <w:rPr>
          <w:rFonts w:ascii="Traditional Arabic" w:hAnsi="Traditional Arabic" w:cs="Traditional Arabic"/>
          <w:sz w:val="36"/>
          <w:szCs w:val="36"/>
          <w:rtl/>
        </w:rPr>
        <w:t>ينويه</w:t>
      </w:r>
      <w:proofErr w:type="spellEnd"/>
      <w:r w:rsidRPr="009A277A">
        <w:rPr>
          <w:rFonts w:ascii="Traditional Arabic" w:hAnsi="Traditional Arabic" w:cs="Traditional Arabic"/>
          <w:sz w:val="36"/>
          <w:szCs w:val="36"/>
          <w:rtl/>
        </w:rPr>
        <w:t xml:space="preserve"> في المسجد الحرام. وإذا أراد وداع المدينة صلى ركعتين وقال: (اللهم لا تجعله آخر العهد بحرم رسولك، وسهل لي العود إلى الحرمين سهلة، وارزقني العفو والعافية في الآخرة والدنيا، وردنا إليه سالمين غانمين).</w:t>
      </w:r>
    </w:p>
    <w:p w:rsidR="00D962CA" w:rsidRPr="009A277A" w:rsidRDefault="00D962CA" w:rsidP="009A277A">
      <w:pPr>
        <w:spacing w:after="0" w:line="240" w:lineRule="auto"/>
        <w:jc w:val="lowKashida"/>
        <w:rPr>
          <w:rFonts w:ascii="Traditional Arabic" w:hAnsi="Traditional Arabic" w:cs="Traditional Arabic"/>
          <w:sz w:val="36"/>
          <w:szCs w:val="36"/>
          <w:rtl/>
        </w:rPr>
      </w:pPr>
      <w:r w:rsidRPr="009A277A">
        <w:rPr>
          <w:rFonts w:ascii="Traditional Arabic" w:hAnsi="Traditional Arabic" w:cs="Traditional Arabic"/>
          <w:sz w:val="36"/>
          <w:szCs w:val="36"/>
          <w:rtl/>
        </w:rPr>
        <w:t>10 - كره مالك رحمه الله لأهل المدينة كلما دخل أحدهم المسجد وخرج الوقوف بالقبر، قال: وإنما ذلك للغرباء، أو لمن قدم من أهل المدينة من سفر أو خرج إلى سفر أن يقف عند قبر النبي صلى الله عليه وسلم، فيصلي عليه ويدعو له ولأبي بكر وعمر رضي الله عنهما. والفرق أن أهل المدينة مقيمون بها، وقد قال عليه السلام: «اللهم لا تجعل قبري وثنا يعبد».</w:t>
      </w:r>
    </w:p>
    <w:p w:rsidR="00D962CA" w:rsidRPr="009A277A" w:rsidRDefault="00D962CA" w:rsidP="009A277A">
      <w:pPr>
        <w:spacing w:after="0" w:line="240" w:lineRule="auto"/>
        <w:jc w:val="lowKashida"/>
        <w:rPr>
          <w:rFonts w:ascii="Traditional Arabic" w:hAnsi="Traditional Arabic" w:cs="Traditional Arabic"/>
          <w:sz w:val="36"/>
          <w:szCs w:val="36"/>
          <w:rtl/>
        </w:rPr>
      </w:pPr>
    </w:p>
    <w:p w:rsidR="0087542C" w:rsidRPr="009A277A" w:rsidRDefault="0087542C" w:rsidP="009A277A">
      <w:pPr>
        <w:spacing w:after="0" w:line="240" w:lineRule="auto"/>
        <w:jc w:val="lowKashida"/>
        <w:rPr>
          <w:rFonts w:ascii="Traditional Arabic" w:hAnsi="Traditional Arabic" w:cs="Traditional Arabic"/>
          <w:sz w:val="36"/>
          <w:szCs w:val="36"/>
          <w:rtl/>
        </w:rPr>
      </w:pPr>
      <w:bookmarkStart w:id="0" w:name="_GoBack"/>
      <w:r w:rsidRPr="00387922">
        <w:rPr>
          <w:rFonts w:ascii="Traditional Arabic" w:hAnsi="Traditional Arabic" w:cs="Traditional Arabic"/>
          <w:b/>
          <w:bCs/>
          <w:color w:val="FF0000"/>
          <w:sz w:val="36"/>
          <w:szCs w:val="36"/>
          <w:rtl/>
        </w:rPr>
        <w:t>سادسا ـ زيارة أهم المعالم الأثرية في المدينة:</w:t>
      </w:r>
      <w:r w:rsidRPr="00387922">
        <w:rPr>
          <w:rFonts w:ascii="Traditional Arabic" w:hAnsi="Traditional Arabic" w:cs="Traditional Arabic"/>
          <w:color w:val="FF0000"/>
          <w:sz w:val="36"/>
          <w:szCs w:val="36"/>
          <w:rtl/>
        </w:rPr>
        <w:t xml:space="preserve"> </w:t>
      </w:r>
      <w:bookmarkEnd w:id="0"/>
      <w:r w:rsidRPr="009A277A">
        <w:rPr>
          <w:rFonts w:ascii="Traditional Arabic" w:hAnsi="Traditional Arabic" w:cs="Traditional Arabic"/>
          <w:sz w:val="36"/>
          <w:szCs w:val="36"/>
          <w:rtl/>
        </w:rPr>
        <w:t>يسن أن يأتي المشاهد بالمدينة، وهي نحو ثلاثين موضعا يعرفها أهل المدينة، وأهمها ما يأتي (1).</w:t>
      </w:r>
    </w:p>
    <w:p w:rsidR="0087542C" w:rsidRPr="009A277A" w:rsidRDefault="0087542C" w:rsidP="009A277A">
      <w:pPr>
        <w:spacing w:after="0" w:line="240" w:lineRule="auto"/>
        <w:jc w:val="lowKashida"/>
        <w:rPr>
          <w:rFonts w:ascii="Traditional Arabic" w:hAnsi="Traditional Arabic" w:cs="Traditional Arabic"/>
          <w:sz w:val="36"/>
          <w:szCs w:val="36"/>
          <w:rtl/>
        </w:rPr>
      </w:pPr>
      <w:r w:rsidRPr="009A277A">
        <w:rPr>
          <w:rFonts w:ascii="Traditional Arabic" w:hAnsi="Traditional Arabic" w:cs="Traditional Arabic"/>
          <w:sz w:val="36"/>
          <w:szCs w:val="36"/>
          <w:rtl/>
        </w:rPr>
        <w:t>1 - زيارة مساجد المدينة الأخرى: يستحب زيارة المساجد الأخرى، مثل مسجد قباء وهو في الجنوب الغربي من المدينة، وهو أول مسجد أسس في المدينة، وذلك يوم السبت ناويا التقرب بزيارته والصلاة فيه، لحديث: «صلاة في مسجد قباء كعمرة» (2)، وفي الصحيحين عن ابن عمر، قال: «كان رسول الله صلى الله عليه وسلم يأتي مسجد قباء راكبا وماشيا، فيصلي فيه ركعتين» وفي رواية صحيحة: «كان يأتيه كل سبت» ويدعو بما شاء من كشف الكرب والحزن كما كشف عن رسول الله صلى الله عليه وسلم حزنه وكربه في هذا المقام.</w:t>
      </w:r>
    </w:p>
    <w:p w:rsidR="0087542C" w:rsidRPr="009A277A" w:rsidRDefault="0087542C" w:rsidP="009A277A">
      <w:pPr>
        <w:spacing w:after="0" w:line="240" w:lineRule="auto"/>
        <w:jc w:val="lowKashida"/>
        <w:rPr>
          <w:rFonts w:ascii="Traditional Arabic" w:hAnsi="Traditional Arabic" w:cs="Traditional Arabic"/>
          <w:sz w:val="36"/>
          <w:szCs w:val="36"/>
          <w:rtl/>
        </w:rPr>
      </w:pPr>
      <w:r w:rsidRPr="009A277A">
        <w:rPr>
          <w:rFonts w:ascii="Traditional Arabic" w:hAnsi="Traditional Arabic" w:cs="Traditional Arabic"/>
          <w:sz w:val="36"/>
          <w:szCs w:val="36"/>
          <w:rtl/>
        </w:rPr>
        <w:t>ومثل مسجد المصلى أو مسجد الغمامة: في المكان الذي كان رسول الله صلى الله عليه وسلم يصلي فيه صلاة العيدين.</w:t>
      </w:r>
    </w:p>
    <w:p w:rsidR="0087542C" w:rsidRPr="009A277A" w:rsidRDefault="0087542C" w:rsidP="009A277A">
      <w:pPr>
        <w:spacing w:after="0" w:line="240" w:lineRule="auto"/>
        <w:jc w:val="lowKashida"/>
        <w:rPr>
          <w:rFonts w:ascii="Traditional Arabic" w:hAnsi="Traditional Arabic" w:cs="Traditional Arabic"/>
          <w:sz w:val="36"/>
          <w:szCs w:val="36"/>
          <w:rtl/>
        </w:rPr>
      </w:pPr>
      <w:r w:rsidRPr="009A277A">
        <w:rPr>
          <w:rFonts w:ascii="Traditional Arabic" w:hAnsi="Traditional Arabic" w:cs="Traditional Arabic"/>
          <w:sz w:val="36"/>
          <w:szCs w:val="36"/>
          <w:rtl/>
        </w:rPr>
        <w:t>ومسجد الفتح: الواقع شمال البلدة الغربي على قطعة من جبل سلع، ويقع حيث كان الخندق.</w:t>
      </w:r>
    </w:p>
    <w:p w:rsidR="0087542C" w:rsidRPr="009A277A" w:rsidRDefault="0087542C" w:rsidP="009A277A">
      <w:pPr>
        <w:spacing w:after="0" w:line="240" w:lineRule="auto"/>
        <w:jc w:val="lowKashida"/>
        <w:rPr>
          <w:rFonts w:ascii="Traditional Arabic" w:hAnsi="Traditional Arabic" w:cs="Traditional Arabic"/>
          <w:sz w:val="36"/>
          <w:szCs w:val="36"/>
          <w:rtl/>
        </w:rPr>
      </w:pPr>
      <w:r w:rsidRPr="009A277A">
        <w:rPr>
          <w:rFonts w:ascii="Traditional Arabic" w:hAnsi="Traditional Arabic" w:cs="Traditional Arabic"/>
          <w:sz w:val="36"/>
          <w:szCs w:val="36"/>
          <w:rtl/>
        </w:rPr>
        <w:lastRenderedPageBreak/>
        <w:t>ومسجد القبلتين: وهو مسجد صغير أقيم على حافة وادي العقيق شمال غربي المدينة، وسمي بذلك لأن فيه قبلتين: الأولى منهما نحو الشمال لبيت المقدس، والثانية إلى الجنوب نحو مكة.</w:t>
      </w:r>
    </w:p>
    <w:p w:rsidR="0087542C" w:rsidRPr="009A277A" w:rsidRDefault="0087542C" w:rsidP="009A277A">
      <w:pPr>
        <w:spacing w:after="0" w:line="240" w:lineRule="auto"/>
        <w:jc w:val="lowKashida"/>
        <w:rPr>
          <w:rFonts w:ascii="Traditional Arabic" w:hAnsi="Traditional Arabic" w:cs="Traditional Arabic"/>
          <w:sz w:val="36"/>
          <w:szCs w:val="36"/>
          <w:rtl/>
        </w:rPr>
      </w:pPr>
      <w:r w:rsidRPr="009A277A">
        <w:rPr>
          <w:rFonts w:ascii="Traditional Arabic" w:hAnsi="Traditional Arabic" w:cs="Traditional Arabic"/>
          <w:sz w:val="36"/>
          <w:szCs w:val="36"/>
          <w:rtl/>
        </w:rPr>
        <w:t>2 - زيارة البقيع: على بضع مئات من الأمتار من المسجد النبوي من جهة الشرق. فيه رفات أكثر من عشرة آلاف من كبار الصحابة رضي الله عنهم، منهم آل البيت وشهداء أحد، وبعض شهداء بدر. وتكون الزيارة خصوصا يوم الجمعة أو يوم الخميس، بعد السلام على رسول الله صلى الله عليه وسلم، ويقول الزائر:</w:t>
      </w:r>
    </w:p>
    <w:p w:rsidR="0087542C" w:rsidRPr="009A277A" w:rsidRDefault="0087542C" w:rsidP="0087542C">
      <w:pPr>
        <w:autoSpaceDE w:val="0"/>
        <w:autoSpaceDN w:val="0"/>
        <w:adjustRightInd w:val="0"/>
        <w:spacing w:after="0" w:line="240" w:lineRule="auto"/>
        <w:rPr>
          <w:rFonts w:ascii="Traditional Arabic" w:hAnsi="Traditional Arabic" w:cs="Traditional Arabic" w:hint="cs"/>
          <w:color w:val="000000"/>
          <w:sz w:val="28"/>
          <w:szCs w:val="28"/>
          <w:rtl/>
          <w:lang w:bidi="ar-EG"/>
        </w:rPr>
      </w:pPr>
      <w:r w:rsidRPr="009A277A">
        <w:rPr>
          <w:rFonts w:ascii="Traditional Arabic" w:hAnsi="Traditional Arabic" w:cs="Traditional Arabic"/>
          <w:color w:val="FF0000"/>
          <w:sz w:val="28"/>
          <w:szCs w:val="28"/>
          <w:rtl/>
          <w:lang w:bidi="ar-EG"/>
        </w:rPr>
        <w:t>_________</w:t>
      </w:r>
    </w:p>
    <w:p w:rsidR="0087542C" w:rsidRPr="009A277A" w:rsidRDefault="0087542C" w:rsidP="0087542C">
      <w:pPr>
        <w:autoSpaceDE w:val="0"/>
        <w:autoSpaceDN w:val="0"/>
        <w:adjustRightInd w:val="0"/>
        <w:spacing w:after="0" w:line="240" w:lineRule="auto"/>
        <w:rPr>
          <w:rFonts w:ascii="Traditional Arabic" w:hAnsi="Traditional Arabic" w:cs="Traditional Arabic"/>
          <w:color w:val="000000"/>
          <w:sz w:val="28"/>
          <w:szCs w:val="28"/>
          <w:rtl/>
          <w:lang w:bidi="ar-EG"/>
        </w:rPr>
      </w:pPr>
      <w:r w:rsidRPr="009A277A">
        <w:rPr>
          <w:rFonts w:ascii="Traditional Arabic" w:hAnsi="Traditional Arabic" w:cs="Traditional Arabic"/>
          <w:color w:val="000000"/>
          <w:sz w:val="28"/>
          <w:szCs w:val="28"/>
          <w:rtl/>
          <w:lang w:bidi="ar-EG"/>
        </w:rPr>
        <w:t xml:space="preserve">(1) الإيضاح: ص 90 - 91، مغني المحتاج: 512/ 1 </w:t>
      </w:r>
      <w:proofErr w:type="spellStart"/>
      <w:r w:rsidRPr="009A277A">
        <w:rPr>
          <w:rFonts w:ascii="Traditional Arabic" w:hAnsi="Traditional Arabic" w:cs="Traditional Arabic"/>
          <w:color w:val="000000"/>
          <w:sz w:val="28"/>
          <w:szCs w:val="28"/>
          <w:rtl/>
          <w:lang w:bidi="ar-EG"/>
        </w:rPr>
        <w:t>ومابعدها</w:t>
      </w:r>
      <w:proofErr w:type="spellEnd"/>
      <w:r w:rsidRPr="009A277A">
        <w:rPr>
          <w:rFonts w:ascii="Traditional Arabic" w:hAnsi="Traditional Arabic" w:cs="Traditional Arabic"/>
          <w:color w:val="000000"/>
          <w:sz w:val="28"/>
          <w:szCs w:val="28"/>
          <w:rtl/>
          <w:lang w:bidi="ar-EG"/>
        </w:rPr>
        <w:t>.</w:t>
      </w:r>
    </w:p>
    <w:p w:rsidR="0087542C" w:rsidRPr="009A277A" w:rsidRDefault="0087542C" w:rsidP="0087542C">
      <w:pPr>
        <w:autoSpaceDE w:val="0"/>
        <w:autoSpaceDN w:val="0"/>
        <w:adjustRightInd w:val="0"/>
        <w:spacing w:after="0" w:line="240" w:lineRule="auto"/>
        <w:rPr>
          <w:rFonts w:ascii="Traditional Arabic" w:hAnsi="Traditional Arabic" w:cs="Traditional Arabic"/>
          <w:b/>
          <w:bCs/>
          <w:sz w:val="44"/>
          <w:szCs w:val="44"/>
          <w:rtl/>
          <w:lang w:bidi="ar-EG"/>
        </w:rPr>
      </w:pPr>
      <w:r w:rsidRPr="009A277A">
        <w:rPr>
          <w:rFonts w:ascii="Traditional Arabic" w:hAnsi="Traditional Arabic" w:cs="Traditional Arabic"/>
          <w:color w:val="000000"/>
          <w:sz w:val="28"/>
          <w:szCs w:val="28"/>
          <w:rtl/>
          <w:lang w:bidi="ar-EG"/>
        </w:rPr>
        <w:t>(2) رواه الترمذي وغيره عن أسيد بن ظهير رضي الله عنه، وهو صحيح.</w:t>
      </w:r>
    </w:p>
    <w:p w:rsidR="0087542C" w:rsidRPr="009A277A" w:rsidRDefault="0087542C" w:rsidP="00D962CA">
      <w:pPr>
        <w:rPr>
          <w:rFonts w:ascii="Traditional Arabic" w:hAnsi="Traditional Arabic" w:cs="Traditional Arabic"/>
          <w:rtl/>
          <w:lang w:bidi="ar-EG"/>
        </w:rPr>
      </w:pPr>
    </w:p>
    <w:p w:rsidR="0087542C" w:rsidRPr="009A277A" w:rsidRDefault="0087542C" w:rsidP="00D962CA">
      <w:pPr>
        <w:rPr>
          <w:rFonts w:ascii="Traditional Arabic" w:hAnsi="Traditional Arabic" w:cs="Traditional Arabic"/>
          <w:rtl/>
          <w:lang w:bidi="ar-EG"/>
        </w:rPr>
      </w:pPr>
    </w:p>
    <w:p w:rsidR="0087542C" w:rsidRPr="009A277A" w:rsidRDefault="0087542C" w:rsidP="009A277A">
      <w:pPr>
        <w:spacing w:after="0" w:line="240" w:lineRule="auto"/>
        <w:jc w:val="lowKashida"/>
        <w:rPr>
          <w:rFonts w:ascii="Traditional Arabic" w:hAnsi="Traditional Arabic" w:cs="Traditional Arabic"/>
          <w:sz w:val="36"/>
          <w:szCs w:val="36"/>
          <w:rtl/>
        </w:rPr>
      </w:pPr>
      <w:r w:rsidRPr="009A277A">
        <w:rPr>
          <w:rFonts w:ascii="Traditional Arabic" w:hAnsi="Traditional Arabic" w:cs="Traditional Arabic"/>
          <w:sz w:val="36"/>
          <w:szCs w:val="36"/>
          <w:rtl/>
        </w:rPr>
        <w:t>(السلام عليكم دار قوم مؤمنين، وإنا إن شاء الله بكم لاحقون، اللهم اغفر لأهل بقيع الغرقد، اللهم اغفر لنا ولهم).</w:t>
      </w:r>
    </w:p>
    <w:p w:rsidR="0087542C" w:rsidRPr="009A277A" w:rsidRDefault="0087542C" w:rsidP="009A277A">
      <w:pPr>
        <w:spacing w:after="0" w:line="240" w:lineRule="auto"/>
        <w:jc w:val="lowKashida"/>
        <w:rPr>
          <w:rFonts w:ascii="Traditional Arabic" w:hAnsi="Traditional Arabic" w:cs="Traditional Arabic"/>
          <w:sz w:val="36"/>
          <w:szCs w:val="36"/>
          <w:rtl/>
        </w:rPr>
      </w:pPr>
      <w:r w:rsidRPr="009A277A">
        <w:rPr>
          <w:rFonts w:ascii="Traditional Arabic" w:hAnsi="Traditional Arabic" w:cs="Traditional Arabic"/>
          <w:sz w:val="36"/>
          <w:szCs w:val="36"/>
          <w:rtl/>
        </w:rPr>
        <w:t>ويزور القبور الظاهرة كقبر إبراهيم بن رسول الله صلى الله عليه وسلم وعثمان والعباس والحسن بن علي وعلي بن الحسين، وجعفر بن محمد وغيرهم، ويختم بقبر صفية عمة رسول الله صلى الله عليه وسلم. وفي فضل زيارة هذه القبور أحاديث صحيحة كثيرة.</w:t>
      </w:r>
    </w:p>
    <w:p w:rsidR="0087542C" w:rsidRPr="009A277A" w:rsidRDefault="0087542C" w:rsidP="009A277A">
      <w:pPr>
        <w:spacing w:after="0" w:line="240" w:lineRule="auto"/>
        <w:jc w:val="lowKashida"/>
        <w:rPr>
          <w:rFonts w:ascii="Traditional Arabic" w:hAnsi="Traditional Arabic" w:cs="Traditional Arabic"/>
          <w:sz w:val="36"/>
          <w:szCs w:val="36"/>
          <w:rtl/>
        </w:rPr>
      </w:pPr>
    </w:p>
    <w:p w:rsidR="0087542C" w:rsidRPr="009A277A" w:rsidRDefault="0087542C" w:rsidP="009A277A">
      <w:pPr>
        <w:spacing w:after="0" w:line="240" w:lineRule="auto"/>
        <w:jc w:val="lowKashida"/>
        <w:rPr>
          <w:rFonts w:ascii="Traditional Arabic" w:hAnsi="Traditional Arabic" w:cs="Traditional Arabic"/>
          <w:sz w:val="36"/>
          <w:szCs w:val="36"/>
          <w:rtl/>
        </w:rPr>
      </w:pPr>
      <w:r w:rsidRPr="009A277A">
        <w:rPr>
          <w:rFonts w:ascii="Traditional Arabic" w:hAnsi="Traditional Arabic" w:cs="Traditional Arabic"/>
          <w:sz w:val="36"/>
          <w:szCs w:val="36"/>
          <w:rtl/>
        </w:rPr>
        <w:t>3 - زيارة الأماكن الأثرية: يستحب أن يزور بئر أريس التي روي أن النبي صلى الله عليه وسلم تفل فيها، فيشرب من مائها ويتوضأ منه، وهي عند مسجد قباء.</w:t>
      </w:r>
    </w:p>
    <w:p w:rsidR="0087542C" w:rsidRPr="009A277A" w:rsidRDefault="0087542C" w:rsidP="009A277A">
      <w:pPr>
        <w:spacing w:after="0" w:line="240" w:lineRule="auto"/>
        <w:jc w:val="lowKashida"/>
        <w:rPr>
          <w:rFonts w:ascii="Traditional Arabic" w:hAnsi="Traditional Arabic" w:cs="Traditional Arabic"/>
          <w:sz w:val="36"/>
          <w:szCs w:val="36"/>
          <w:rtl/>
        </w:rPr>
      </w:pPr>
      <w:r w:rsidRPr="009A277A">
        <w:rPr>
          <w:rFonts w:ascii="Traditional Arabic" w:hAnsi="Traditional Arabic" w:cs="Traditional Arabic"/>
          <w:sz w:val="36"/>
          <w:szCs w:val="36"/>
          <w:rtl/>
        </w:rPr>
        <w:t xml:space="preserve">ويأتي دار أبي أيوب الأنصاري شرقي المسجد النبوي من ناحيته الجنوبية. ودار عثمان بن عفان التي استشهد فيها، بجوار دار أبي أيوب، وفيها اليوم قبر أسد الدين </w:t>
      </w:r>
      <w:proofErr w:type="spellStart"/>
      <w:r w:rsidRPr="009A277A">
        <w:rPr>
          <w:rFonts w:ascii="Traditional Arabic" w:hAnsi="Traditional Arabic" w:cs="Traditional Arabic"/>
          <w:sz w:val="36"/>
          <w:szCs w:val="36"/>
          <w:rtl/>
        </w:rPr>
        <w:t>شيركوه</w:t>
      </w:r>
      <w:proofErr w:type="spellEnd"/>
      <w:r w:rsidRPr="009A277A">
        <w:rPr>
          <w:rFonts w:ascii="Traditional Arabic" w:hAnsi="Traditional Arabic" w:cs="Traditional Arabic"/>
          <w:sz w:val="36"/>
          <w:szCs w:val="36"/>
          <w:rtl/>
        </w:rPr>
        <w:t xml:space="preserve"> عم السلطان صلاح الدين الأيوبي، وقبر والد صلاح الدين الذي دفن مع أخيه.</w:t>
      </w:r>
    </w:p>
    <w:p w:rsidR="0087542C" w:rsidRPr="009A277A" w:rsidRDefault="0087542C" w:rsidP="009A277A">
      <w:pPr>
        <w:spacing w:after="0" w:line="240" w:lineRule="auto"/>
        <w:jc w:val="lowKashida"/>
        <w:rPr>
          <w:rFonts w:ascii="Traditional Arabic" w:hAnsi="Traditional Arabic" w:cs="Traditional Arabic"/>
          <w:sz w:val="36"/>
          <w:szCs w:val="36"/>
          <w:rtl/>
        </w:rPr>
      </w:pPr>
      <w:r w:rsidRPr="009A277A">
        <w:rPr>
          <w:rFonts w:ascii="Traditional Arabic" w:hAnsi="Traditional Arabic" w:cs="Traditional Arabic"/>
          <w:sz w:val="36"/>
          <w:szCs w:val="36"/>
          <w:rtl/>
        </w:rPr>
        <w:t>ودار عبد الله بن عمر بن الخطاب، ودار أبي بكر، ودار خالد بن الوليد، حول المسجد النبوي.</w:t>
      </w:r>
    </w:p>
    <w:p w:rsidR="0087542C" w:rsidRPr="009A277A" w:rsidRDefault="0087542C" w:rsidP="009A277A">
      <w:pPr>
        <w:spacing w:after="0" w:line="240" w:lineRule="auto"/>
        <w:jc w:val="lowKashida"/>
        <w:rPr>
          <w:rFonts w:ascii="Traditional Arabic" w:hAnsi="Traditional Arabic" w:cs="Traditional Arabic"/>
          <w:sz w:val="36"/>
          <w:szCs w:val="36"/>
          <w:rtl/>
        </w:rPr>
      </w:pPr>
    </w:p>
    <w:p w:rsidR="0087542C" w:rsidRPr="009A277A" w:rsidRDefault="0087542C" w:rsidP="009A277A">
      <w:pPr>
        <w:spacing w:after="0" w:line="240" w:lineRule="auto"/>
        <w:jc w:val="lowKashida"/>
        <w:rPr>
          <w:rFonts w:ascii="Traditional Arabic" w:hAnsi="Traditional Arabic" w:cs="Traditional Arabic"/>
          <w:sz w:val="36"/>
          <w:szCs w:val="36"/>
          <w:rtl/>
        </w:rPr>
      </w:pPr>
      <w:r w:rsidRPr="009A277A">
        <w:rPr>
          <w:rFonts w:ascii="Traditional Arabic" w:hAnsi="Traditional Arabic" w:cs="Traditional Arabic"/>
          <w:sz w:val="36"/>
          <w:szCs w:val="36"/>
          <w:rtl/>
        </w:rPr>
        <w:lastRenderedPageBreak/>
        <w:t>وتزار قرية بدر في الجنوب الغربي من المدينة، على مسافة 156 كم، ففيها انتصر المسلمون على المشركين في السابع عشر من رمضان في السنة الثانية للهجرة، وعلى مسيرة ميل جنوب القرية توجد قبور شهداء بدر.</w:t>
      </w:r>
    </w:p>
    <w:p w:rsidR="0087542C" w:rsidRPr="009A277A" w:rsidRDefault="0087542C" w:rsidP="009A277A">
      <w:pPr>
        <w:spacing w:after="0" w:line="240" w:lineRule="auto"/>
        <w:jc w:val="lowKashida"/>
        <w:rPr>
          <w:rFonts w:ascii="Traditional Arabic" w:hAnsi="Traditional Arabic" w:cs="Traditional Arabic"/>
          <w:sz w:val="36"/>
          <w:szCs w:val="36"/>
          <w:rtl/>
        </w:rPr>
      </w:pPr>
      <w:r w:rsidRPr="009A277A">
        <w:rPr>
          <w:rFonts w:ascii="Traditional Arabic" w:hAnsi="Traditional Arabic" w:cs="Traditional Arabic"/>
          <w:sz w:val="36"/>
          <w:szCs w:val="36"/>
          <w:rtl/>
        </w:rPr>
        <w:t>ويزار جبل أحد: على بعد أربعة كيلو مترات شمال المدينة، وطوله من الشرق إلى الغرب 6 كم، وارتفاعه (1200م). وفيه قال رسول الله صلى الله عليه وسلم: «أحد جبل يحبنا ونحبه» (1). وفي سفحه قبر سيد الشهداء حمزة بن عبد المطلب رضي الله عنه عم الرسول صلى الله عليه وسلم الذي استشهد في غزوة أحد. وعلى مقربة منه مقابر الصحابة رضي الله عنهم الذين استشهدوا في هذه المعركة.</w:t>
      </w:r>
    </w:p>
    <w:p w:rsidR="0087542C" w:rsidRPr="009A277A" w:rsidRDefault="0087542C" w:rsidP="0087542C">
      <w:pPr>
        <w:autoSpaceDE w:val="0"/>
        <w:autoSpaceDN w:val="0"/>
        <w:adjustRightInd w:val="0"/>
        <w:spacing w:after="0" w:line="240" w:lineRule="auto"/>
        <w:rPr>
          <w:rFonts w:ascii="Traditional Arabic" w:hAnsi="Traditional Arabic" w:cs="Traditional Arabic"/>
          <w:color w:val="000000"/>
          <w:sz w:val="28"/>
          <w:szCs w:val="28"/>
          <w:rtl/>
          <w:lang w:bidi="ar-EG"/>
        </w:rPr>
      </w:pPr>
      <w:r w:rsidRPr="009A277A">
        <w:rPr>
          <w:rFonts w:ascii="Traditional Arabic" w:hAnsi="Traditional Arabic" w:cs="Traditional Arabic"/>
          <w:color w:val="FF0000"/>
          <w:sz w:val="28"/>
          <w:szCs w:val="28"/>
          <w:rtl/>
          <w:lang w:bidi="ar-EG"/>
        </w:rPr>
        <w:t>_________</w:t>
      </w:r>
    </w:p>
    <w:p w:rsidR="0087542C" w:rsidRPr="009A277A" w:rsidRDefault="0087542C" w:rsidP="0087542C">
      <w:pPr>
        <w:autoSpaceDE w:val="0"/>
        <w:autoSpaceDN w:val="0"/>
        <w:adjustRightInd w:val="0"/>
        <w:spacing w:after="0" w:line="240" w:lineRule="auto"/>
        <w:rPr>
          <w:rFonts w:ascii="Traditional Arabic" w:hAnsi="Traditional Arabic" w:cs="Traditional Arabic"/>
          <w:b/>
          <w:bCs/>
          <w:sz w:val="44"/>
          <w:szCs w:val="44"/>
          <w:rtl/>
          <w:lang w:bidi="ar-EG"/>
        </w:rPr>
      </w:pPr>
      <w:r w:rsidRPr="009A277A">
        <w:rPr>
          <w:rFonts w:ascii="Traditional Arabic" w:hAnsi="Traditional Arabic" w:cs="Traditional Arabic"/>
          <w:color w:val="000000"/>
          <w:sz w:val="28"/>
          <w:szCs w:val="28"/>
          <w:rtl/>
          <w:lang w:bidi="ar-EG"/>
        </w:rPr>
        <w:t>(1) رواه البخاري عن سهل بن سعد، والترمذي عن أنس، وهو صحيح.</w:t>
      </w:r>
    </w:p>
    <w:p w:rsidR="0087542C" w:rsidRPr="009A277A" w:rsidRDefault="0087542C" w:rsidP="00D962CA">
      <w:pPr>
        <w:rPr>
          <w:rFonts w:ascii="Traditional Arabic" w:hAnsi="Traditional Arabic" w:cs="Traditional Arabic"/>
          <w:rtl/>
          <w:lang w:bidi="ar-EG"/>
        </w:rPr>
      </w:pPr>
    </w:p>
    <w:p w:rsidR="0087542C" w:rsidRPr="009A277A" w:rsidRDefault="0087542C" w:rsidP="00D962CA">
      <w:pPr>
        <w:rPr>
          <w:rFonts w:ascii="Traditional Arabic" w:hAnsi="Traditional Arabic" w:cs="Traditional Arabic"/>
          <w:rtl/>
          <w:lang w:bidi="ar-EG"/>
        </w:rPr>
      </w:pPr>
    </w:p>
    <w:p w:rsidR="0087542C" w:rsidRPr="009A277A" w:rsidRDefault="0087542C" w:rsidP="00D962CA">
      <w:pPr>
        <w:rPr>
          <w:rFonts w:ascii="Traditional Arabic" w:hAnsi="Traditional Arabic" w:cs="Traditional Arabic"/>
          <w:rtl/>
          <w:lang w:bidi="ar-EG"/>
        </w:rPr>
      </w:pPr>
    </w:p>
    <w:p w:rsidR="0087542C" w:rsidRPr="009A277A" w:rsidRDefault="0087542C" w:rsidP="00D962CA">
      <w:pPr>
        <w:rPr>
          <w:rFonts w:ascii="Traditional Arabic" w:hAnsi="Traditional Arabic" w:cs="Traditional Arabic"/>
          <w:rtl/>
          <w:lang w:bidi="ar-EG"/>
        </w:rPr>
      </w:pPr>
    </w:p>
    <w:p w:rsidR="0087542C" w:rsidRPr="009A277A" w:rsidRDefault="0087542C" w:rsidP="00D962CA">
      <w:pPr>
        <w:rPr>
          <w:rFonts w:ascii="Traditional Arabic" w:hAnsi="Traditional Arabic" w:cs="Traditional Arabic"/>
          <w:rtl/>
          <w:lang w:bidi="ar-EG"/>
        </w:rPr>
      </w:pPr>
    </w:p>
    <w:p w:rsidR="00D962CA" w:rsidRPr="009A277A" w:rsidRDefault="00D962CA" w:rsidP="00D962CA">
      <w:pPr>
        <w:rPr>
          <w:rFonts w:ascii="Traditional Arabic" w:hAnsi="Traditional Arabic" w:cs="Traditional Arabic"/>
          <w:rtl/>
          <w:lang w:bidi="ar-EG"/>
        </w:rPr>
      </w:pPr>
    </w:p>
    <w:p w:rsidR="00D962CA" w:rsidRPr="009A277A" w:rsidRDefault="00D962CA" w:rsidP="00D962CA">
      <w:pPr>
        <w:rPr>
          <w:rFonts w:ascii="Traditional Arabic" w:hAnsi="Traditional Arabic" w:cs="Traditional Arabic"/>
          <w:lang w:bidi="ar-EG"/>
        </w:rPr>
      </w:pPr>
    </w:p>
    <w:sectPr w:rsidR="00D962CA" w:rsidRPr="009A277A" w:rsidSect="00EE32DF">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CA"/>
    <w:rsid w:val="000E013B"/>
    <w:rsid w:val="00387922"/>
    <w:rsid w:val="006630FC"/>
    <w:rsid w:val="006873FA"/>
    <w:rsid w:val="0087542C"/>
    <w:rsid w:val="009A277A"/>
    <w:rsid w:val="00CD3FBD"/>
    <w:rsid w:val="00D962CA"/>
    <w:rsid w:val="00EC6062"/>
    <w:rsid w:val="00EE32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2312</Words>
  <Characters>13180</Characters>
  <Application>Microsoft Office Word</Application>
  <DocSecurity>0</DocSecurity>
  <Lines>109</Lines>
  <Paragraphs>30</Paragraphs>
  <ScaleCrop>false</ScaleCrop>
  <Company/>
  <LinksUpToDate>false</LinksUpToDate>
  <CharactersWithSpaces>15462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Abdo2</dc:creator>
  <cp:lastModifiedBy>Abdo2</cp:lastModifiedBy>
  <cp:revision>9</cp:revision>
  <dcterms:created xsi:type="dcterms:W3CDTF">2024-02-14T11:17:00Z</dcterms:created>
  <dcterms:modified xsi:type="dcterms:W3CDTF">2024-02-14T11:35:00Z</dcterms:modified>
</cp:coreProperties>
</file>