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A9" w:rsidRDefault="00DD6EA9" w:rsidP="00DD6EA9">
      <w:pPr>
        <w:spacing w:line="240" w:lineRule="auto"/>
        <w:jc w:val="center"/>
        <w:rPr>
          <w:rFonts w:ascii="Traditional Arabic" w:hAnsi="Traditional Arabic" w:cs="Traditional Arabic" w:hint="cs"/>
          <w:b/>
          <w:bCs/>
          <w:sz w:val="36"/>
          <w:szCs w:val="36"/>
          <w:rtl/>
        </w:rPr>
      </w:pPr>
      <w:r w:rsidRPr="00DD6EA9">
        <w:rPr>
          <w:rFonts w:ascii="Traditional Arabic" w:hAnsi="Traditional Arabic" w:cs="Traditional Arabic"/>
          <w:b/>
          <w:bCs/>
          <w:sz w:val="36"/>
          <w:szCs w:val="36"/>
          <w:rtl/>
        </w:rPr>
        <w:t>الصلاة في الإسلام</w:t>
      </w:r>
    </w:p>
    <w:p w:rsidR="007E622F" w:rsidRPr="00DD6EA9" w:rsidRDefault="007E622F" w:rsidP="007E622F">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الموسوعة الحرة</w:t>
      </w:r>
      <w:bookmarkStart w:id="0" w:name="_GoBack"/>
      <w:bookmarkEnd w:id="0"/>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عناصر</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البحث:</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w:t>
      </w:r>
      <w:r w:rsidRPr="00DD6EA9">
        <w:rPr>
          <w:rFonts w:ascii="Traditional Arabic" w:hAnsi="Traditional Arabic" w:cs="Traditional Arabic"/>
          <w:sz w:val="36"/>
          <w:szCs w:val="36"/>
          <w:rtl/>
        </w:rPr>
        <w:tab/>
        <w:t>منزلة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2</w:t>
      </w:r>
      <w:r w:rsidRPr="00DD6EA9">
        <w:rPr>
          <w:rFonts w:ascii="Traditional Arabic" w:hAnsi="Traditional Arabic" w:cs="Traditional Arabic"/>
          <w:sz w:val="36"/>
          <w:szCs w:val="36"/>
          <w:rtl/>
        </w:rPr>
        <w:tab/>
        <w:t>أهمية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2.1</w:t>
      </w:r>
      <w:r w:rsidRPr="00DD6EA9">
        <w:rPr>
          <w:rFonts w:ascii="Traditional Arabic" w:hAnsi="Traditional Arabic" w:cs="Traditional Arabic"/>
          <w:sz w:val="36"/>
          <w:szCs w:val="36"/>
          <w:rtl/>
        </w:rPr>
        <w:tab/>
        <w:t>أدلة الصلاة من القرآن الكريم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2.2</w:t>
      </w:r>
      <w:r w:rsidRPr="00DD6EA9">
        <w:rPr>
          <w:rFonts w:ascii="Traditional Arabic" w:hAnsi="Traditional Arabic" w:cs="Traditional Arabic"/>
          <w:sz w:val="36"/>
          <w:szCs w:val="36"/>
          <w:rtl/>
        </w:rPr>
        <w:tab/>
        <w:t>أدلة الصلاة من السنة النبوية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3</w:t>
      </w:r>
      <w:r w:rsidRPr="00DD6EA9">
        <w:rPr>
          <w:rFonts w:ascii="Traditional Arabic" w:hAnsi="Traditional Arabic" w:cs="Traditional Arabic"/>
          <w:sz w:val="36"/>
          <w:szCs w:val="36"/>
          <w:rtl/>
        </w:rPr>
        <w:tab/>
        <w:t>حكم تارك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4</w:t>
      </w:r>
      <w:r w:rsidRPr="00DD6EA9">
        <w:rPr>
          <w:rFonts w:ascii="Traditional Arabic" w:hAnsi="Traditional Arabic" w:cs="Traditional Arabic"/>
          <w:sz w:val="36"/>
          <w:szCs w:val="36"/>
          <w:rtl/>
        </w:rPr>
        <w:tab/>
        <w:t>شروط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4.1</w:t>
      </w:r>
      <w:r w:rsidRPr="00DD6EA9">
        <w:rPr>
          <w:rFonts w:ascii="Traditional Arabic" w:hAnsi="Traditional Arabic" w:cs="Traditional Arabic"/>
          <w:sz w:val="36"/>
          <w:szCs w:val="36"/>
          <w:rtl/>
        </w:rPr>
        <w:tab/>
        <w:t>شروط الوجوب</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4.2</w:t>
      </w:r>
      <w:r w:rsidRPr="00DD6EA9">
        <w:rPr>
          <w:rFonts w:ascii="Traditional Arabic" w:hAnsi="Traditional Arabic" w:cs="Traditional Arabic"/>
          <w:sz w:val="36"/>
          <w:szCs w:val="36"/>
          <w:rtl/>
        </w:rPr>
        <w:tab/>
        <w:t>شروط الصحة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5</w:t>
      </w:r>
      <w:r w:rsidRPr="00DD6EA9">
        <w:rPr>
          <w:rFonts w:ascii="Traditional Arabic" w:hAnsi="Traditional Arabic" w:cs="Traditional Arabic"/>
          <w:sz w:val="36"/>
          <w:szCs w:val="36"/>
          <w:rtl/>
        </w:rPr>
        <w:tab/>
        <w:t>أركان وفروض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6</w:t>
      </w:r>
      <w:r w:rsidRPr="00DD6EA9">
        <w:rPr>
          <w:rFonts w:ascii="Traditional Arabic" w:hAnsi="Traditional Arabic" w:cs="Traditional Arabic"/>
          <w:sz w:val="36"/>
          <w:szCs w:val="36"/>
          <w:rtl/>
        </w:rPr>
        <w:tab/>
        <w:t>واجبات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7</w:t>
      </w:r>
      <w:r w:rsidRPr="00DD6EA9">
        <w:rPr>
          <w:rFonts w:ascii="Traditional Arabic" w:hAnsi="Traditional Arabic" w:cs="Traditional Arabic"/>
          <w:sz w:val="36"/>
          <w:szCs w:val="36"/>
          <w:rtl/>
        </w:rPr>
        <w:tab/>
        <w:t>صور لبعض المساجد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8</w:t>
      </w:r>
      <w:r w:rsidRPr="00DD6EA9">
        <w:rPr>
          <w:rFonts w:ascii="Traditional Arabic" w:hAnsi="Traditional Arabic" w:cs="Traditional Arabic"/>
          <w:sz w:val="36"/>
          <w:szCs w:val="36"/>
          <w:rtl/>
        </w:rPr>
        <w:tab/>
        <w:t>مواقيت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8.1</w:t>
      </w:r>
      <w:r w:rsidRPr="00DD6EA9">
        <w:rPr>
          <w:rFonts w:ascii="Traditional Arabic" w:hAnsi="Traditional Arabic" w:cs="Traditional Arabic"/>
          <w:sz w:val="36"/>
          <w:szCs w:val="36"/>
          <w:rtl/>
        </w:rPr>
        <w:tab/>
        <w:t>المواقيت</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8.1.1</w:t>
      </w:r>
      <w:r w:rsidRPr="00DD6EA9">
        <w:rPr>
          <w:rFonts w:ascii="Traditional Arabic" w:hAnsi="Traditional Arabic" w:cs="Traditional Arabic"/>
          <w:sz w:val="36"/>
          <w:szCs w:val="36"/>
          <w:rtl/>
        </w:rPr>
        <w:tab/>
        <w:t>أوقات النوافل والصلوات الأخرى</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8.2</w:t>
      </w:r>
      <w:r w:rsidRPr="00DD6EA9">
        <w:rPr>
          <w:rFonts w:ascii="Traditional Arabic" w:hAnsi="Traditional Arabic" w:cs="Traditional Arabic"/>
          <w:sz w:val="36"/>
          <w:szCs w:val="36"/>
          <w:rtl/>
        </w:rPr>
        <w:tab/>
        <w:t>إدراك ركعة وخروج الوقت بعدها</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9</w:t>
      </w:r>
      <w:r w:rsidRPr="00DD6EA9">
        <w:rPr>
          <w:rFonts w:ascii="Traditional Arabic" w:hAnsi="Traditional Arabic" w:cs="Traditional Arabic"/>
          <w:sz w:val="36"/>
          <w:szCs w:val="36"/>
          <w:rtl/>
        </w:rPr>
        <w:tab/>
        <w:t>كيفية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10</w:t>
      </w:r>
      <w:r w:rsidRPr="00DD6EA9">
        <w:rPr>
          <w:rFonts w:ascii="Traditional Arabic" w:hAnsi="Traditional Arabic" w:cs="Traditional Arabic"/>
          <w:sz w:val="36"/>
          <w:szCs w:val="36"/>
          <w:rtl/>
        </w:rPr>
        <w:tab/>
        <w:t>النداء إلى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11</w:t>
      </w:r>
      <w:r w:rsidRPr="00DD6EA9">
        <w:rPr>
          <w:rFonts w:ascii="Traditional Arabic" w:hAnsi="Traditional Arabic" w:cs="Traditional Arabic"/>
          <w:sz w:val="36"/>
          <w:szCs w:val="36"/>
          <w:rtl/>
        </w:rPr>
        <w:tab/>
        <w:t>خطوات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12</w:t>
      </w:r>
      <w:r w:rsidRPr="00DD6EA9">
        <w:rPr>
          <w:rFonts w:ascii="Traditional Arabic" w:hAnsi="Traditional Arabic" w:cs="Traditional Arabic"/>
          <w:sz w:val="36"/>
          <w:szCs w:val="36"/>
          <w:rtl/>
        </w:rPr>
        <w:tab/>
        <w:t>الصور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13</w:t>
      </w:r>
      <w:r w:rsidRPr="00DD6EA9">
        <w:rPr>
          <w:rFonts w:ascii="Traditional Arabic" w:hAnsi="Traditional Arabic" w:cs="Traditional Arabic"/>
          <w:sz w:val="36"/>
          <w:szCs w:val="36"/>
          <w:rtl/>
        </w:rPr>
        <w:tab/>
        <w:t>انظر أيضا</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14</w:t>
      </w:r>
      <w:r w:rsidRPr="00DD6EA9">
        <w:rPr>
          <w:rFonts w:ascii="Traditional Arabic" w:hAnsi="Traditional Arabic" w:cs="Traditional Arabic"/>
          <w:sz w:val="36"/>
          <w:szCs w:val="36"/>
          <w:rtl/>
        </w:rPr>
        <w:tab/>
        <w:t>مراجع وهوامش</w:t>
      </w:r>
    </w:p>
    <w:p w:rsid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15</w:t>
      </w:r>
      <w:r w:rsidRPr="00DD6EA9">
        <w:rPr>
          <w:rFonts w:ascii="Traditional Arabic" w:hAnsi="Traditional Arabic" w:cs="Traditional Arabic"/>
          <w:sz w:val="36"/>
          <w:szCs w:val="36"/>
          <w:rtl/>
        </w:rPr>
        <w:tab/>
        <w:t>وصلات خارجية</w:t>
      </w:r>
    </w:p>
    <w:p w:rsidR="00AA47D1" w:rsidRPr="00DD6EA9" w:rsidRDefault="00AA47D1"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منزلة الصلاة[عدل]</w:t>
      </w:r>
    </w:p>
    <w:p w:rsid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أعطى الإسلام الصلاة منزلة كبيرة فهي أول ما أوجبه الله من العبادات، كما أنها أول عبادة يحاسب عليها المسلم يوم القيامة وقد فرضت ليلة المعراج. قال أنس بن مالك: فرضت الصلاة على النبي ليلة أسرى به خمسين صلاة، ثم نقصت حتى جعلت خمساً، ثم نودى يا محمد إنه لا يبدل القول لدي، وإن لك بهذه الخمس خمسين [7]. وقال عبد الله بن قرط منقولاً قال رسول الله صلى الله عليه وسلم: «أول ما يحاسب به العبد يوم القيامة الصلاة، فإن صلحت صلح سائر عمله، وإن فسدت فسد سائر عمله.»[8]</w:t>
      </w:r>
      <w:r w:rsidR="00AA47D1">
        <w:rPr>
          <w:rFonts w:ascii="Traditional Arabic" w:hAnsi="Traditional Arabic" w:cs="Traditional Arabic" w:hint="cs"/>
          <w:sz w:val="36"/>
          <w:szCs w:val="36"/>
          <w:rtl/>
        </w:rPr>
        <w:t>.</w:t>
      </w:r>
    </w:p>
    <w:p w:rsidR="00AA47D1" w:rsidRPr="00DD6EA9" w:rsidRDefault="00AA47D1"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وعَنْ حُرَيْثِ بْنِ قَبِيصَةَ قَالَ: قَدِمْتُ الْمَدِينَةَ فَقُلْتُ: اللَّهُمَّ يَسِّرْ لِي جَلِيسًا صَالِحًا قَالَ: فَجَلَسْتُ إِلَى أَبِي هُرَيْرَةَ فَقُلْتُ: إِنِّي سَأَلْتُ اللَّهَ أَنْ يَرْزُقَنِي جَلِيسًا صَالِحًا فَحَدِّثْنِي بِحَدِيثٍ سَمِعْتَهُ مِنْ رَسُولِ اللَّهِ </w:t>
      </w:r>
      <w:r w:rsidRPr="00DD6EA9">
        <w:rPr>
          <w:rFonts w:ascii="Traditional Arabic" w:hAnsi="Traditional Arabic" w:cs="Traditional Arabic"/>
          <w:sz w:val="36"/>
          <w:szCs w:val="36"/>
        </w:rPr>
        <w:t xml:space="preserve">Mohamed peace be upon </w:t>
      </w:r>
      <w:proofErr w:type="spellStart"/>
      <w:r w:rsidRPr="00DD6EA9">
        <w:rPr>
          <w:rFonts w:ascii="Traditional Arabic" w:hAnsi="Traditional Arabic" w:cs="Traditional Arabic"/>
          <w:sz w:val="36"/>
          <w:szCs w:val="36"/>
        </w:rPr>
        <w:t>him.svg</w:t>
      </w:r>
      <w:proofErr w:type="spellEnd"/>
      <w:r w:rsidRPr="00DD6EA9">
        <w:rPr>
          <w:rFonts w:ascii="Traditional Arabic" w:hAnsi="Traditional Arabic" w:cs="Traditional Arabic"/>
          <w:sz w:val="36"/>
          <w:szCs w:val="36"/>
          <w:rtl/>
        </w:rPr>
        <w:t xml:space="preserve"> لَعَلَّ اللَّهَ أَنْ يَنْفَعَنِي بِهِ فَقَالَ: سَمِعْتُ رَسُولَ اللَّهِ </w:t>
      </w:r>
      <w:r w:rsidRPr="00DD6EA9">
        <w:rPr>
          <w:rFonts w:ascii="Traditional Arabic" w:hAnsi="Traditional Arabic" w:cs="Traditional Arabic"/>
          <w:sz w:val="36"/>
          <w:szCs w:val="36"/>
        </w:rPr>
        <w:t xml:space="preserve">Mohamed peace be upon </w:t>
      </w:r>
      <w:proofErr w:type="spellStart"/>
      <w:r w:rsidRPr="00DD6EA9">
        <w:rPr>
          <w:rFonts w:ascii="Traditional Arabic" w:hAnsi="Traditional Arabic" w:cs="Traditional Arabic"/>
          <w:sz w:val="36"/>
          <w:szCs w:val="36"/>
        </w:rPr>
        <w:t>him.svg</w:t>
      </w:r>
      <w:proofErr w:type="spellEnd"/>
      <w:r w:rsidRPr="00DD6EA9">
        <w:rPr>
          <w:rFonts w:ascii="Traditional Arabic" w:hAnsi="Traditional Arabic" w:cs="Traditional Arabic"/>
          <w:sz w:val="36"/>
          <w:szCs w:val="36"/>
          <w:rtl/>
        </w:rPr>
        <w:t xml:space="preserve"> يَقُولُ: «إِنَّ أَوَّلَ مَا يُحَاسَبُ بِهِ الْعَبْدُ يَوْمَ الْقِيَامَةِ مِنْ عَمَلِهِ صَلَاتُهُ فَإِنْ صَلُحَتْ فَقَدْ أَفْلَحَ وَأَنْجَحَ وَإِنْ </w:t>
      </w:r>
      <w:r w:rsidRPr="00DD6EA9">
        <w:rPr>
          <w:rFonts w:ascii="Traditional Arabic" w:hAnsi="Traditional Arabic" w:cs="Traditional Arabic"/>
          <w:sz w:val="36"/>
          <w:szCs w:val="36"/>
          <w:rtl/>
        </w:rPr>
        <w:lastRenderedPageBreak/>
        <w:t xml:space="preserve">فَسَدَتْ فَقَدْ خَابَ وَخَسِرَ فَإِنْ انْتَقَصَ مِنْ فَرِيضَتِهِ شَيْءٌ قَالَ: الرَّبُّ عَزَّ وَجَلَّ انْظُرُوا هَلْ لِعَبْدِي مِنْ تَطَوُّعٍ فَيُكَمَّلَ بِهَا مَا انْتَقَصَ مِنْ الْفَرِيضَةِ ثُمَّ يَكُونُ سَائِرُ عَمَلِهِ عَلَى ذَلِكَ.» [9] وفي حديث عن الإمام جعفر الصادق: «...إن شفاعتنا لا تنال مستخفاً بالصلاة»[10] وقد ذكرت الصلاة في القرآن في أكثر من موضع منها ما جاء في سورة المؤمنون: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قَدْ أَفْلَحَ الْمُؤْمِنُونَ </w:t>
      </w:r>
      <w:r w:rsidRPr="00DD6EA9">
        <w:rPr>
          <w:rFonts w:ascii="Traditional Arabic" w:hAnsi="Traditional Arabic" w:cs="Traditional Arabic"/>
          <w:sz w:val="36"/>
          <w:szCs w:val="36"/>
        </w:rPr>
        <w:t>Aya-1.png</w:t>
      </w:r>
      <w:r w:rsidRPr="00DD6EA9">
        <w:rPr>
          <w:rFonts w:ascii="Traditional Arabic" w:hAnsi="Traditional Arabic" w:cs="Traditional Arabic"/>
          <w:sz w:val="36"/>
          <w:szCs w:val="36"/>
          <w:rtl/>
        </w:rPr>
        <w:t xml:space="preserve"> الَّذِينَ هُمْ فِي صَلَاتِهِمْ خَاشِعُونَ </w:t>
      </w:r>
      <w:r w:rsidRPr="00DD6EA9">
        <w:rPr>
          <w:rFonts w:ascii="Traditional Arabic" w:hAnsi="Traditional Arabic" w:cs="Traditional Arabic"/>
          <w:sz w:val="36"/>
          <w:szCs w:val="36"/>
        </w:rPr>
        <w:t>Aya-2.png La bracket.png</w:t>
      </w:r>
      <w:r w:rsidRPr="00DD6EA9">
        <w:rPr>
          <w:rFonts w:ascii="Traditional Arabic" w:hAnsi="Traditional Arabic" w:cs="Traditional Arabic"/>
          <w:sz w:val="36"/>
          <w:szCs w:val="36"/>
          <w:rtl/>
        </w:rPr>
        <w:t xml:space="preserve"> وأيضاً في سورة الكوثر: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فَصَلِّ لِرَبِّكَ وَانْحَرْ </w:t>
      </w:r>
      <w:r w:rsidRPr="00DD6EA9">
        <w:rPr>
          <w:rFonts w:ascii="Traditional Arabic" w:hAnsi="Traditional Arabic" w:cs="Traditional Arabic"/>
          <w:sz w:val="36"/>
          <w:szCs w:val="36"/>
        </w:rPr>
        <w:t>Aya-2.png La bracket.png</w:t>
      </w:r>
      <w:r w:rsidRPr="00DD6EA9">
        <w:rPr>
          <w:rFonts w:ascii="Traditional Arabic" w:hAnsi="Traditional Arabic" w:cs="Traditional Arabic"/>
          <w:sz w:val="36"/>
          <w:szCs w:val="36"/>
          <w:rtl/>
        </w:rPr>
        <w:t xml:space="preserve"> وأيضاً في سورة الأعلى: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وَذَكَرَ اسْمَ رَبِّهِ فَصَلَّى </w:t>
      </w:r>
      <w:r w:rsidRPr="00DD6EA9">
        <w:rPr>
          <w:rFonts w:ascii="Traditional Arabic" w:hAnsi="Traditional Arabic" w:cs="Traditional Arabic"/>
          <w:sz w:val="36"/>
          <w:szCs w:val="36"/>
        </w:rPr>
        <w:t>Aya-15.png La bracket.png</w:t>
      </w:r>
      <w:r w:rsidRPr="00DD6EA9">
        <w:rPr>
          <w:rFonts w:ascii="Traditional Arabic" w:hAnsi="Traditional Arabic" w:cs="Traditional Arabic"/>
          <w:sz w:val="36"/>
          <w:szCs w:val="36"/>
          <w:rtl/>
        </w:rPr>
        <w:t xml:space="preserve"> وأيضاً سورة طه: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إِنَّنِي أَنَا اللَّهُ لَا إِلَهَ إِلَّا أَنَا فَاعْبُدْنِي وَأَقِمِ الصَّلَاةَ لِذِكْرِي </w:t>
      </w:r>
      <w:r w:rsidRPr="00DD6EA9">
        <w:rPr>
          <w:rFonts w:ascii="Traditional Arabic" w:hAnsi="Traditional Arabic" w:cs="Traditional Arabic"/>
          <w:sz w:val="36"/>
          <w:szCs w:val="36"/>
        </w:rPr>
        <w:t>Aya-14.png La bracket.png</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أهمية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الصلاة عمود الدين ولا يقبل أي عذر لتاركها طالما كان قادرا على أدائها. ولا تسقط عن أي رجل بالغ عاقل، بينما تسقط عن المرأة في حالة الحيض والنفاس، ولا تؤمر بقضائها بعد أن تطهر.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أدلة الصلاة من القرآن الكريم[عدل]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ورد في القرآن آيات في الصلاة منها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الَّذِينَ يُؤْمِنُونَ بِالْغَيْبِ وَيُقِيمُونَ الصَّلاةَ وَمِمَّا رَزَقْنَاهُمْ يُنفِقُونَ </w:t>
      </w:r>
      <w:r w:rsidRPr="00DD6EA9">
        <w:rPr>
          <w:rFonts w:ascii="Traditional Arabic" w:hAnsi="Traditional Arabic" w:cs="Traditional Arabic"/>
          <w:sz w:val="36"/>
          <w:szCs w:val="36"/>
        </w:rPr>
        <w:t>Aya-3.png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وَأَقِيمُواْ الصَّلاَةَ وَآتُواْ الزَّكَاةَ وَارْكَعُواْ مَعَ الرَّاكِعِينَ </w:t>
      </w:r>
      <w:r w:rsidRPr="00DD6EA9">
        <w:rPr>
          <w:rFonts w:ascii="Traditional Arabic" w:hAnsi="Traditional Arabic" w:cs="Traditional Arabic"/>
          <w:sz w:val="36"/>
          <w:szCs w:val="36"/>
        </w:rPr>
        <w:t>Aya-43.png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وَاسْتَعِينُواْ بِالصَّبْرِ وَالصَّلاَةِ وَإِنَّهَا لَكَبِيرَةٌ إِلاَّ عَلَى الْخَاشِعِينَ </w:t>
      </w:r>
      <w:r w:rsidRPr="00DD6EA9">
        <w:rPr>
          <w:rFonts w:ascii="Traditional Arabic" w:hAnsi="Traditional Arabic" w:cs="Traditional Arabic"/>
          <w:sz w:val="36"/>
          <w:szCs w:val="36"/>
        </w:rPr>
        <w:t>Aya-45.png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w:t>
      </w:r>
      <w:r w:rsidRPr="00DD6EA9">
        <w:rPr>
          <w:rFonts w:ascii="Traditional Arabic" w:hAnsi="Traditional Arabic" w:cs="Traditional Arabic"/>
          <w:sz w:val="36"/>
          <w:szCs w:val="36"/>
        </w:rPr>
        <w:t>Aya-83.png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وَأَقِيمُواْ الصَّلاَةَ وَآتُواْ الزَّكَاةَ وَمَا تُقَدِّمُواْ لأَنفُسِكُم مِّنْ خَيْرٍ تَجِدُوهُ عِندَ اللّهِ إِنَّ اللّهَ بِمَا تَعْمَلُونَ بَصِيرٌ </w:t>
      </w:r>
      <w:r w:rsidRPr="00DD6EA9">
        <w:rPr>
          <w:rFonts w:ascii="Traditional Arabic" w:hAnsi="Traditional Arabic" w:cs="Traditional Arabic"/>
          <w:sz w:val="36"/>
          <w:szCs w:val="36"/>
        </w:rPr>
        <w:t>Aya-110.png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يَا أَيُّهَا الَّذِينَ آمَنُواْ اسْتَعِينُواْ بِالصَّبْرِ وَالصَّلاَةِ إِنَّ اللّهَ مَعَ الصَّابِرِينَ </w:t>
      </w:r>
      <w:r w:rsidRPr="00DD6EA9">
        <w:rPr>
          <w:rFonts w:ascii="Traditional Arabic" w:hAnsi="Traditional Arabic" w:cs="Traditional Arabic"/>
          <w:sz w:val="36"/>
          <w:szCs w:val="36"/>
        </w:rPr>
        <w:t>Aya-153.png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Pr="00DD6EA9">
        <w:rPr>
          <w:rFonts w:ascii="Traditional Arabic" w:hAnsi="Traditional Arabic" w:cs="Traditional Arabic"/>
          <w:sz w:val="36"/>
          <w:szCs w:val="36"/>
        </w:rPr>
        <w:t>Aya-177.png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حَافِظُواْ عَلَى الصَّلَوَاتِ والصَّلاَةِ الْوُسْطَى وَقُومُواْ لِلّهِ قَانِتِينَ </w:t>
      </w:r>
      <w:r w:rsidRPr="00DD6EA9">
        <w:rPr>
          <w:rFonts w:ascii="Traditional Arabic" w:hAnsi="Traditional Arabic" w:cs="Traditional Arabic"/>
          <w:sz w:val="36"/>
          <w:szCs w:val="36"/>
        </w:rPr>
        <w:t>Aya-238.png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إِنَّ الَّذِينَ آمَنُواْ وَعَمِلُواْ الصَّالِحَاتِ وَأَقَامُواْ الصَّلاَةَ وَآتَوُاْ الزَّكَاةَ لَهُمْ أَجْرُهُمْ عِندَ رَبِّهِمْ وَلاَ خَوْفٌ عَلَيْهِمْ وَلاَ هُمْ يَحْزَنُونَ </w:t>
      </w:r>
      <w:r w:rsidRPr="00DD6EA9">
        <w:rPr>
          <w:rFonts w:ascii="Traditional Arabic" w:hAnsi="Traditional Arabic" w:cs="Traditional Arabic"/>
          <w:sz w:val="36"/>
          <w:szCs w:val="36"/>
        </w:rPr>
        <w:t>Aya-277.png La bracket.png</w:t>
      </w:r>
      <w:r w:rsidRPr="00DD6EA9">
        <w:rPr>
          <w:rFonts w:ascii="Traditional Arabic" w:hAnsi="Traditional Arabic" w:cs="Traditional Arabic"/>
          <w:sz w:val="36"/>
          <w:szCs w:val="36"/>
          <w:rtl/>
        </w:rPr>
        <w:t xml:space="preserve"> - سورة البقرة.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 </w:t>
      </w:r>
      <w:r w:rsidRPr="00DD6EA9">
        <w:rPr>
          <w:rFonts w:ascii="Traditional Arabic" w:hAnsi="Traditional Arabic" w:cs="Traditional Arabic"/>
          <w:sz w:val="36"/>
          <w:szCs w:val="36"/>
        </w:rPr>
        <w:t>Aya-43.png La bracket.png</w:t>
      </w:r>
      <w:r w:rsidRPr="00DD6EA9">
        <w:rPr>
          <w:rFonts w:ascii="Traditional Arabic" w:hAnsi="Traditional Arabic" w:cs="Traditional Arabic"/>
          <w:sz w:val="36"/>
          <w:szCs w:val="36"/>
          <w:rtl/>
        </w:rPr>
        <w:t xml:space="preserve"> - سورة النساء.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w:t>
      </w:r>
      <w:r w:rsidRPr="00DD6EA9">
        <w:rPr>
          <w:rFonts w:ascii="Traditional Arabic" w:hAnsi="Traditional Arabic" w:cs="Traditional Arabic"/>
          <w:sz w:val="36"/>
          <w:szCs w:val="36"/>
        </w:rPr>
        <w:t>Aya-77.png La bracket.png</w:t>
      </w:r>
      <w:r w:rsidRPr="00DD6EA9">
        <w:rPr>
          <w:rFonts w:ascii="Traditional Arabic" w:hAnsi="Traditional Arabic" w:cs="Traditional Arabic"/>
          <w:sz w:val="36"/>
          <w:szCs w:val="36"/>
          <w:rtl/>
        </w:rPr>
        <w:t xml:space="preserve"> - سورة النساء.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أدلة الصلاة من السنة النبوية[عدل]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من عظيم منزلة الصلاة في الإسلام أنها فرضت في أعظم رحلة عرفتها البشرية ألا وهى رحلة الإسراء والمعراج. الصلاة هي الفرق بين المسلم والكافر: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عن أنس بن مالك رضي الله عنه قال: "فرضت الصلاة على النبي صلى الله عليه وسلم ليلة أسري به خمسين صلاة ثم نقصت حتى جعلن خمساً ثم نودي يا محمد إنه لا يبدل القول لدي وأن لك بهذه الخمس خمسين"(رواه البخاري ومسلم).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عن بريدة رضي الله عنه أن النبي صلى الله عليه وسلم قال: "العهد الذي بيننا وبينهم الصلاة فمن تركها فقد كفر"[11]</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عن عبد الله بن عمرو- رضي الله عنهما- عن النبي صلى الله عليه وسلم أنه ذكر الصلاة يوماً فقال: "من حافظ عليها كانت له نوراً وبرهاناً ونجاة يوم القيامة ومن لم يحافظ عليها لم يكن له نور ولا برهان ولا نجاة وكان يوم القيامة مع قارون وهامان وفرعون وأبي بن خلف"(أخرجه ابن حبان </w:t>
      </w:r>
      <w:proofErr w:type="spellStart"/>
      <w:r w:rsidRPr="00DD6EA9">
        <w:rPr>
          <w:rFonts w:ascii="Traditional Arabic" w:hAnsi="Traditional Arabic" w:cs="Traditional Arabic"/>
          <w:sz w:val="36"/>
          <w:szCs w:val="36"/>
          <w:rtl/>
        </w:rPr>
        <w:t>فى</w:t>
      </w:r>
      <w:proofErr w:type="spellEnd"/>
      <w:r w:rsidRPr="00DD6EA9">
        <w:rPr>
          <w:rFonts w:ascii="Traditional Arabic" w:hAnsi="Traditional Arabic" w:cs="Traditional Arabic"/>
          <w:sz w:val="36"/>
          <w:szCs w:val="36"/>
          <w:rtl/>
        </w:rPr>
        <w:t xml:space="preserve"> صحيحه).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عن ربيعة بن كعب الأسلمي قال: "كنت أبيت مع رسول الله صلى الله عليه وسلم فأتيته بوضوئه وحاجته فقال لي: "سلني" فقلت: "أسألك مرافقتك في الجنة قال: "أو غير ذلك؟ قلت: هو ذاك. قال: "فأعني على نفسك بكثرة السجود"(رواه مسلم).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روى النسائي عن أنس أن النبي صلى الله عليه وسلم قال: «حُبب إليِّ من الدنيا: النساء </w:t>
      </w:r>
      <w:proofErr w:type="spellStart"/>
      <w:r w:rsidRPr="00DD6EA9">
        <w:rPr>
          <w:rFonts w:ascii="Traditional Arabic" w:hAnsi="Traditional Arabic" w:cs="Traditional Arabic"/>
          <w:sz w:val="36"/>
          <w:szCs w:val="36"/>
          <w:rtl/>
        </w:rPr>
        <w:t>والطيب،وجُعل</w:t>
      </w:r>
      <w:proofErr w:type="spellEnd"/>
      <w:r w:rsidRPr="00DD6EA9">
        <w:rPr>
          <w:rFonts w:ascii="Traditional Arabic" w:hAnsi="Traditional Arabic" w:cs="Traditional Arabic"/>
          <w:sz w:val="36"/>
          <w:szCs w:val="36"/>
          <w:rtl/>
        </w:rPr>
        <w:t xml:space="preserve"> قرة عيني في الصلاة»[12]</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أخرج أبو داود </w:t>
      </w:r>
      <w:proofErr w:type="spellStart"/>
      <w:r w:rsidRPr="00DD6EA9">
        <w:rPr>
          <w:rFonts w:ascii="Traditional Arabic" w:hAnsi="Traditional Arabic" w:cs="Traditional Arabic"/>
          <w:sz w:val="36"/>
          <w:szCs w:val="36"/>
          <w:rtl/>
        </w:rPr>
        <w:t>فى</w:t>
      </w:r>
      <w:proofErr w:type="spellEnd"/>
      <w:r w:rsidRPr="00DD6EA9">
        <w:rPr>
          <w:rFonts w:ascii="Traditional Arabic" w:hAnsi="Traditional Arabic" w:cs="Traditional Arabic"/>
          <w:sz w:val="36"/>
          <w:szCs w:val="36"/>
          <w:rtl/>
        </w:rPr>
        <w:t xml:space="preserve"> سننه عن عبد اللَّه بن عمرو بن العاص أن النبي صلى الله عليه وسلم قال: «مُروا أولادكم بالصلاة وهم أبناء سبع سنين، واضربوهم عليها وهم أبناء </w:t>
      </w:r>
      <w:proofErr w:type="spellStart"/>
      <w:r w:rsidRPr="00DD6EA9">
        <w:rPr>
          <w:rFonts w:ascii="Traditional Arabic" w:hAnsi="Traditional Arabic" w:cs="Traditional Arabic"/>
          <w:sz w:val="36"/>
          <w:szCs w:val="36"/>
          <w:rtl/>
        </w:rPr>
        <w:t>عشر،وفرقوا</w:t>
      </w:r>
      <w:proofErr w:type="spellEnd"/>
      <w:r w:rsidRPr="00DD6EA9">
        <w:rPr>
          <w:rFonts w:ascii="Traditional Arabic" w:hAnsi="Traditional Arabic" w:cs="Traditional Arabic"/>
          <w:sz w:val="36"/>
          <w:szCs w:val="36"/>
          <w:rtl/>
        </w:rPr>
        <w:t xml:space="preserve"> بينهم في المضاجع»[13].</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عن أبي هريرة أن النبي صلى الله عليه وسلم قال: "أول ما يحاسب به العبد يوم القيامة يحاسب بصلاته فإن صلحت فقد أفلح وأنجح وإن فسدت فقد خاب وخسر"( أخرجه الترمذي </w:t>
      </w:r>
      <w:proofErr w:type="spellStart"/>
      <w:r w:rsidRPr="00DD6EA9">
        <w:rPr>
          <w:rFonts w:ascii="Traditional Arabic" w:hAnsi="Traditional Arabic" w:cs="Traditional Arabic"/>
          <w:sz w:val="36"/>
          <w:szCs w:val="36"/>
          <w:rtl/>
        </w:rPr>
        <w:t>فى</w:t>
      </w:r>
      <w:proofErr w:type="spellEnd"/>
      <w:r w:rsidRPr="00DD6EA9">
        <w:rPr>
          <w:rFonts w:ascii="Traditional Arabic" w:hAnsi="Traditional Arabic" w:cs="Traditional Arabic"/>
          <w:sz w:val="36"/>
          <w:szCs w:val="36"/>
          <w:rtl/>
        </w:rPr>
        <w:t xml:space="preserve"> سننه وصححه </w:t>
      </w:r>
      <w:proofErr w:type="spellStart"/>
      <w:r w:rsidRPr="00DD6EA9">
        <w:rPr>
          <w:rFonts w:ascii="Traditional Arabic" w:hAnsi="Traditional Arabic" w:cs="Traditional Arabic"/>
          <w:sz w:val="36"/>
          <w:szCs w:val="36"/>
          <w:rtl/>
        </w:rPr>
        <w:t>الألبانى</w:t>
      </w:r>
      <w:proofErr w:type="spellEnd"/>
      <w:r w:rsidRPr="00DD6EA9">
        <w:rPr>
          <w:rFonts w:ascii="Traditional Arabic" w:hAnsi="Traditional Arabic" w:cs="Traditional Arabic"/>
          <w:sz w:val="36"/>
          <w:szCs w:val="36"/>
          <w:rtl/>
        </w:rPr>
        <w:t xml:space="preserve"> </w:t>
      </w:r>
      <w:proofErr w:type="spellStart"/>
      <w:r w:rsidRPr="00DD6EA9">
        <w:rPr>
          <w:rFonts w:ascii="Traditional Arabic" w:hAnsi="Traditional Arabic" w:cs="Traditional Arabic"/>
          <w:sz w:val="36"/>
          <w:szCs w:val="36"/>
          <w:rtl/>
        </w:rPr>
        <w:t>فى</w:t>
      </w:r>
      <w:proofErr w:type="spellEnd"/>
      <w:r w:rsidRPr="00DD6EA9">
        <w:rPr>
          <w:rFonts w:ascii="Traditional Arabic" w:hAnsi="Traditional Arabic" w:cs="Traditional Arabic"/>
          <w:sz w:val="36"/>
          <w:szCs w:val="36"/>
          <w:rtl/>
        </w:rPr>
        <w:t xml:space="preserve"> صحيح سنن الترمذي حديث رقم 413).</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وعن أنس بن مالك ، رضي الله عنه عن النبي صلى الله عليه وسلم قال : " أول ما يحاسب به العبد صلاته ، يقول الله تبارك وتعالى للملائكة : انظروا إلى صلاة عبدي ، فإن وجدوها كاملة كتبت له كاملة ، وإن وجدوها انتقص منها شيء قال : انظروا هل تجدون لعبدي تطوعا ، فتكمل صلاته من تطوعه ، ثم تؤخذ الأعمال على قدر ذلك "( أخرجه </w:t>
      </w:r>
      <w:proofErr w:type="spellStart"/>
      <w:r w:rsidRPr="00DD6EA9">
        <w:rPr>
          <w:rFonts w:ascii="Traditional Arabic" w:hAnsi="Traditional Arabic" w:cs="Traditional Arabic"/>
          <w:sz w:val="36"/>
          <w:szCs w:val="36"/>
          <w:rtl/>
        </w:rPr>
        <w:t>الدارمى</w:t>
      </w:r>
      <w:proofErr w:type="spellEnd"/>
      <w:r w:rsidRPr="00DD6EA9">
        <w:rPr>
          <w:rFonts w:ascii="Traditional Arabic" w:hAnsi="Traditional Arabic" w:cs="Traditional Arabic"/>
          <w:sz w:val="36"/>
          <w:szCs w:val="36"/>
          <w:rtl/>
        </w:rPr>
        <w:t xml:space="preserve"> </w:t>
      </w:r>
      <w:proofErr w:type="spellStart"/>
      <w:r w:rsidRPr="00DD6EA9">
        <w:rPr>
          <w:rFonts w:ascii="Traditional Arabic" w:hAnsi="Traditional Arabic" w:cs="Traditional Arabic"/>
          <w:sz w:val="36"/>
          <w:szCs w:val="36"/>
          <w:rtl/>
        </w:rPr>
        <w:t>فى</w:t>
      </w:r>
      <w:proofErr w:type="spellEnd"/>
      <w:r w:rsidRPr="00DD6EA9">
        <w:rPr>
          <w:rFonts w:ascii="Traditional Arabic" w:hAnsi="Traditional Arabic" w:cs="Traditional Arabic"/>
          <w:sz w:val="36"/>
          <w:szCs w:val="36"/>
          <w:rtl/>
        </w:rPr>
        <w:t xml:space="preserve"> سننه).[14]</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حكم تارك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تارك الصلاة إذا كان قد تركها جاحدا لوجوبها مع علمه بأن الله أمر بإقامتها فهذا كافر مرتد بإجماع الأمة . ومن تركها جاحدا لوجوبها جهلا منه بوجوبها كحديث العهد بالإسلام لم يحكم بكفره ، ولكن يُعَلّم ويؤمر بها .قال ابن عبد البر  :أجمع المسلمون على أن جاحد فرض الصلاة كافر يقتل إن لم يتب من كفره ذلك ،واختلفوا في المقر بها وبفرضها التارك عمدا لعملها ، وهو على القيام بها قادر[15] والجدول التالي يوضح الفروقات بين المذاهب الإسلامية.</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المذهب</w:t>
      </w:r>
      <w:r w:rsidRPr="00DD6EA9">
        <w:rPr>
          <w:rFonts w:ascii="Traditional Arabic" w:hAnsi="Traditional Arabic" w:cs="Traditional Arabic"/>
          <w:sz w:val="36"/>
          <w:szCs w:val="36"/>
          <w:rtl/>
        </w:rPr>
        <w:tab/>
        <w:t>حكم ترك الصلاة تساهلًا</w:t>
      </w:r>
      <w:r w:rsidRPr="00DD6EA9">
        <w:rPr>
          <w:rFonts w:ascii="Traditional Arabic" w:hAnsi="Traditional Arabic" w:cs="Traditional Arabic"/>
          <w:sz w:val="36"/>
          <w:szCs w:val="36"/>
          <w:rtl/>
        </w:rPr>
        <w:tab/>
        <w:t>ملاحظات</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الحنبلي</w:t>
      </w:r>
      <w:r w:rsidRPr="00DD6EA9">
        <w:rPr>
          <w:rFonts w:ascii="Traditional Arabic" w:hAnsi="Traditional Arabic" w:cs="Traditional Arabic"/>
          <w:sz w:val="36"/>
          <w:szCs w:val="36"/>
          <w:rtl/>
        </w:rPr>
        <w:tab/>
        <w:t>كافر</w:t>
      </w:r>
      <w:r w:rsidRPr="00DD6EA9">
        <w:rPr>
          <w:rFonts w:ascii="Traditional Arabic" w:hAnsi="Traditional Arabic" w:cs="Traditional Arabic"/>
          <w:sz w:val="36"/>
          <w:szCs w:val="36"/>
          <w:rtl/>
        </w:rPr>
        <w:tab/>
        <w:t>إذا كان غير جاحد وهو ممن يجهل ذلك، كحديث الإسلام، والناشئ ببادية، بلغ بوجوبها، وعلِّم ذلك، ولم يحكم بكفره لأنه معذور، وإن لم يكن ممن يجهل ذلك، كالناشئ من المسلمين في الأمصار والقرى، لم يُعذر، ولم يُقبل منه ادعاء الجهل، وحكم بكفره، لأن أدلة الوجوب ظاهرة في الكتاب والسنة، والمسلمون يفعلونها على الدوام، فلا يخفى وجوبها على من هذا حاله.[16].</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المالكي</w:t>
      </w:r>
      <w:r w:rsidRPr="00DD6EA9">
        <w:rPr>
          <w:rFonts w:ascii="Traditional Arabic" w:hAnsi="Traditional Arabic" w:cs="Traditional Arabic"/>
          <w:sz w:val="36"/>
          <w:szCs w:val="36"/>
          <w:rtl/>
        </w:rPr>
        <w:tab/>
        <w:t>فاسق.</w:t>
      </w:r>
      <w:r w:rsidRPr="00DD6EA9">
        <w:rPr>
          <w:rFonts w:ascii="Traditional Arabic" w:hAnsi="Traditional Arabic" w:cs="Traditional Arabic"/>
          <w:sz w:val="36"/>
          <w:szCs w:val="36"/>
          <w:rtl/>
        </w:rPr>
        <w:tab/>
        <w:t xml:space="preserve">يقتل إن أصر على تركها حدًا </w:t>
      </w:r>
      <w:proofErr w:type="spellStart"/>
      <w:r w:rsidRPr="00DD6EA9">
        <w:rPr>
          <w:rFonts w:ascii="Traditional Arabic" w:hAnsi="Traditional Arabic" w:cs="Traditional Arabic"/>
          <w:sz w:val="36"/>
          <w:szCs w:val="36"/>
          <w:rtl/>
        </w:rPr>
        <w:t>لاكفرًا</w:t>
      </w:r>
      <w:proofErr w:type="spellEnd"/>
      <w:r w:rsidRPr="00DD6EA9">
        <w:rPr>
          <w:rFonts w:ascii="Traditional Arabic" w:hAnsi="Traditional Arabic" w:cs="Traditional Arabic"/>
          <w:sz w:val="36"/>
          <w:szCs w:val="36"/>
          <w:rtl/>
        </w:rPr>
        <w:t>[17].</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الحنفي</w:t>
      </w:r>
      <w:r w:rsidRPr="00DD6EA9">
        <w:rPr>
          <w:rFonts w:ascii="Traditional Arabic" w:hAnsi="Traditional Arabic" w:cs="Traditional Arabic"/>
          <w:sz w:val="36"/>
          <w:szCs w:val="36"/>
          <w:rtl/>
        </w:rPr>
        <w:tab/>
        <w:t>فاسق.</w:t>
      </w:r>
      <w:r w:rsidRPr="00DD6EA9">
        <w:rPr>
          <w:rFonts w:ascii="Traditional Arabic" w:hAnsi="Traditional Arabic" w:cs="Traditional Arabic"/>
          <w:sz w:val="36"/>
          <w:szCs w:val="36"/>
          <w:rtl/>
        </w:rPr>
        <w:tab/>
        <w:t>يحبس حتى يصلي ،وقيل يضرب حتى يسيل منه الدم.[18]</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الشافعي</w:t>
      </w:r>
      <w:r w:rsidRPr="00DD6EA9">
        <w:rPr>
          <w:rFonts w:ascii="Traditional Arabic" w:hAnsi="Traditional Arabic" w:cs="Traditional Arabic"/>
          <w:sz w:val="36"/>
          <w:szCs w:val="36"/>
          <w:rtl/>
        </w:rPr>
        <w:tab/>
        <w:t>فاسق</w:t>
      </w:r>
      <w:r w:rsidRPr="00DD6EA9">
        <w:rPr>
          <w:rFonts w:ascii="Traditional Arabic" w:hAnsi="Traditional Arabic" w:cs="Traditional Arabic"/>
          <w:sz w:val="36"/>
          <w:szCs w:val="36"/>
          <w:rtl/>
        </w:rPr>
        <w:tab/>
        <w:t xml:space="preserve">يقتل إن أصر على تركها حدًا </w:t>
      </w:r>
      <w:proofErr w:type="spellStart"/>
      <w:r w:rsidRPr="00DD6EA9">
        <w:rPr>
          <w:rFonts w:ascii="Traditional Arabic" w:hAnsi="Traditional Arabic" w:cs="Traditional Arabic"/>
          <w:sz w:val="36"/>
          <w:szCs w:val="36"/>
          <w:rtl/>
        </w:rPr>
        <w:t>لاكفرًا</w:t>
      </w:r>
      <w:proofErr w:type="spellEnd"/>
      <w:r w:rsidRPr="00DD6EA9">
        <w:rPr>
          <w:rFonts w:ascii="Traditional Arabic" w:hAnsi="Traditional Arabic" w:cs="Traditional Arabic"/>
          <w:sz w:val="36"/>
          <w:szCs w:val="36"/>
          <w:rtl/>
        </w:rPr>
        <w:t>[19].</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الشيعة</w:t>
      </w:r>
      <w:r w:rsidRPr="00DD6EA9">
        <w:rPr>
          <w:rFonts w:ascii="Traditional Arabic" w:hAnsi="Traditional Arabic" w:cs="Traditional Arabic"/>
          <w:sz w:val="36"/>
          <w:szCs w:val="36"/>
          <w:rtl/>
        </w:rPr>
        <w:tab/>
        <w:t xml:space="preserve">فاسق[20] </w:t>
      </w:r>
      <w:r w:rsidRPr="00DD6EA9">
        <w:rPr>
          <w:rFonts w:ascii="Traditional Arabic" w:hAnsi="Traditional Arabic" w:cs="Traditional Arabic"/>
          <w:sz w:val="36"/>
          <w:szCs w:val="36"/>
          <w:rtl/>
        </w:rPr>
        <w:tab/>
        <w:t>-</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شروط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الجماعة في مصر قديما</w:t>
      </w:r>
    </w:p>
    <w:p w:rsidR="00DD6EA9" w:rsidRPr="00DD6EA9" w:rsidRDefault="00DD6EA9" w:rsidP="00DD6EA9">
      <w:pPr>
        <w:spacing w:line="240" w:lineRule="auto"/>
        <w:jc w:val="lowKashida"/>
        <w:rPr>
          <w:rFonts w:ascii="Traditional Arabic" w:hAnsi="Traditional Arabic" w:cs="Traditional Arabic"/>
          <w:sz w:val="36"/>
          <w:szCs w:val="36"/>
        </w:rPr>
      </w:pPr>
      <w:r w:rsidRPr="00DD6EA9">
        <w:rPr>
          <w:rFonts w:ascii="Traditional Arabic" w:hAnsi="Traditional Arabic" w:cs="Traditional Arabic"/>
          <w:sz w:val="36"/>
          <w:szCs w:val="36"/>
        </w:rPr>
        <w:t xml:space="preserve">Flickr - </w:t>
      </w:r>
      <w:proofErr w:type="spellStart"/>
      <w:r w:rsidRPr="00DD6EA9">
        <w:rPr>
          <w:rFonts w:ascii="Traditional Arabic" w:hAnsi="Traditional Arabic" w:cs="Traditional Arabic"/>
          <w:sz w:val="36"/>
          <w:szCs w:val="36"/>
        </w:rPr>
        <w:t>omar</w:t>
      </w:r>
      <w:proofErr w:type="spellEnd"/>
      <w:r w:rsidRPr="00DD6EA9">
        <w:rPr>
          <w:rFonts w:ascii="Traditional Arabic" w:hAnsi="Traditional Arabic" w:cs="Traditional Arabic"/>
          <w:sz w:val="36"/>
          <w:szCs w:val="36"/>
        </w:rPr>
        <w:t xml:space="preserve"> </w:t>
      </w:r>
      <w:proofErr w:type="spellStart"/>
      <w:r w:rsidRPr="00DD6EA9">
        <w:rPr>
          <w:rFonts w:ascii="Traditional Arabic" w:hAnsi="Traditional Arabic" w:cs="Traditional Arabic"/>
          <w:sz w:val="36"/>
          <w:szCs w:val="36"/>
        </w:rPr>
        <w:t>chatriwala</w:t>
      </w:r>
      <w:proofErr w:type="spellEnd"/>
      <w:r w:rsidRPr="00DD6EA9">
        <w:rPr>
          <w:rFonts w:ascii="Traditional Arabic" w:hAnsi="Traditional Arabic" w:cs="Traditional Arabic"/>
          <w:sz w:val="36"/>
          <w:szCs w:val="36"/>
        </w:rPr>
        <w:t xml:space="preserve"> - Praying in Bahrain.jpg</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الشرط: هو ما كان لازمًا لصحة </w:t>
      </w:r>
      <w:proofErr w:type="spellStart"/>
      <w:r w:rsidRPr="00DD6EA9">
        <w:rPr>
          <w:rFonts w:ascii="Traditional Arabic" w:hAnsi="Traditional Arabic" w:cs="Traditional Arabic"/>
          <w:sz w:val="36"/>
          <w:szCs w:val="36"/>
          <w:rtl/>
        </w:rPr>
        <w:t>الشىء</w:t>
      </w:r>
      <w:proofErr w:type="spellEnd"/>
      <w:r w:rsidRPr="00DD6EA9">
        <w:rPr>
          <w:rFonts w:ascii="Traditional Arabic" w:hAnsi="Traditional Arabic" w:cs="Traditional Arabic"/>
          <w:sz w:val="36"/>
          <w:szCs w:val="36"/>
          <w:rtl/>
        </w:rPr>
        <w:t xml:space="preserve"> وليس جزءًا منه، فلا تصح الصلاة ممن ترك شرطًا من شروط الصلاة، كالوضوء مثلًا فإنه ليس جزءًا من الصلاة لكن الصلاة لا تصح بدونه.[21] شروط الصلاة تقسم إلى قسمين هي شروط صحة لا تصح الصلاة إلا بها وشروط وجوب لا تجب الصلاة إلا بها.[22]</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شروط الوجوب[عدل]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الإسلام: فكل مسلم يؤمن بوحدانية الله، وأن محمدا هو الرسول الخاتم، ويؤمن بباقي الرسل والأنبياء والكتب السماوية والملائكة والقدر تجب عليه الصلاة، ولا تسقط عنه تحت أي ظرف عدا المرأة الحائض والنفساء. فغير المسلم لا تجب عليه الصلاة ولا تقبل منه لأن العقيدة عنده فاسدة.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العقل: فلا تجب على المريض مرضا عقليا (المجنون) لأنه ليس مسئولا عن أفعاله وأقواله. فلا تجب الصلاة على غير العاقل المميز لأن العقل مناط التكليف.</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البلوغ: فلا تجب الصلاة على غير البالغ أما الصبي فيؤمر بها لسبع سنين ويضرب عليها لعشر سنين، أما التكاليف الشرعية فعند البلوغ.</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وشرط زائد للمرأة وهو النقاء من دم الحيض والنفاس.[23]</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شروط الصحة[عدل]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الطهارة: وتشمل طهارة البدن من الحدث الأصغر بالوضوء والأكبر بالاغتسال وطهارة الثوب واللباس وطهارة المكان.</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استقبال القبلة: يشترط على المسلم استقبال القبلة بشرطين أحدهما القدرة والثاني الأمن. فمن عجز عن استقبال القبلة لمرض أو غيره فإنه يصلي للجهة التي </w:t>
      </w:r>
      <w:proofErr w:type="spellStart"/>
      <w:r w:rsidRPr="00DD6EA9">
        <w:rPr>
          <w:rFonts w:ascii="Traditional Arabic" w:hAnsi="Traditional Arabic" w:cs="Traditional Arabic"/>
          <w:sz w:val="36"/>
          <w:szCs w:val="36"/>
          <w:rtl/>
        </w:rPr>
        <w:t>يواجهها</w:t>
      </w:r>
      <w:proofErr w:type="spellEnd"/>
      <w:r w:rsidRPr="00DD6EA9">
        <w:rPr>
          <w:rFonts w:ascii="Traditional Arabic" w:hAnsi="Traditional Arabic" w:cs="Traditional Arabic"/>
          <w:sz w:val="36"/>
          <w:szCs w:val="36"/>
          <w:rtl/>
        </w:rPr>
        <w:t>، والثاني الأمن فمن خاف من عدو أو غيره على نفسه أو ماله أو عرضه فإن قبلته حيث يقدر على استقبالها ولا تجب عليه إعادة الصلاة فيما بعد.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النية: وهي قصد كون الفعل لما شرع له، وينبغي استحضار النية مقارناً بالتكبير ولا تصح الصلاة بالنية المتأخرة من التكبير[24].</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ستر العورة.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دخول الوقت : العلم بدخول الوقت ولو ظنا والواجب التحري عن دخول الوقت.</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ترك مبطلات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العلم بالكيفية: أن يعلم فرائضها فلا يؤدي سنة وهو يظن أنها ركن ولا يترك ركن من الأركان عن جهل، فالعلم بكيفية الأداء والأركان والشروط واجب لصحة الصلاة.[23]</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مصلون في القاهرة القديمة عام 1865.</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أركان وفروض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الركن و الفرض بمعنى واحد وهو مالا تصح صلاة الفريضة إلا به. وهي أربعة عشر ركنًا- حسب مذهب الحنابلة- واختلفوا في ركنين هما النية وزاد بعض المالكية نيةً أخرى وهي نية اقتداء المأموم بإمامه فأوصلوها ستة عشر </w:t>
      </w:r>
      <w:proofErr w:type="spellStart"/>
      <w:r w:rsidRPr="00DD6EA9">
        <w:rPr>
          <w:rFonts w:ascii="Traditional Arabic" w:hAnsi="Traditional Arabic" w:cs="Traditional Arabic"/>
          <w:sz w:val="36"/>
          <w:szCs w:val="36"/>
          <w:rtl/>
        </w:rPr>
        <w:t>ركنًا،أما</w:t>
      </w:r>
      <w:proofErr w:type="spellEnd"/>
      <w:r w:rsidRPr="00DD6EA9">
        <w:rPr>
          <w:rFonts w:ascii="Traditional Arabic" w:hAnsi="Traditional Arabic" w:cs="Traditional Arabic"/>
          <w:sz w:val="36"/>
          <w:szCs w:val="36"/>
          <w:rtl/>
        </w:rPr>
        <w:t xml:space="preserve"> الأركان فهي:</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1 -القيام مع القدرة في الفرض.</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2 -تكبيرة الإحرام: قول: الله أكبر بحيث يسمع نفسه فلا يصح التكبير إن لم يسمع نفسه جميع حروفه، وكذلك بقية الأركان القولية يشترط أن ينطق بها بحيث يسمع نفسه.</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3 -قراءة سورة الفاتحة: في كل ركعة إلا فيما يجهر فيه الإمام.</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4 -الركوع.</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5 -الرفع من الركوع والاعتدال قائمًا ، لقوله صلى الله عليه وسلم في حديث الـمُسيء صلاته، وفيه: (ثمّ ارفعْ حتى تعدلَ قائمًا)[25].</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6 -السجود على الأعضاء السبعة ،وهي الأنف مع الجبهة والكفان والركبتان وأطراف القدمين لحديث ابن عباس رضي الله عنهما قال: قال النبي صلى الله عليه و سلم : ((أُمرتُ أن أسجدَ على سبعة أعْظُمٍ: على الجبهة – وأشار بيده على أنفه – واليدين، والركبتين، وأطراف القدمين)).</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7 -الرفع من السجود.</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8 -الجلوس بين السجدتين.</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9 - الجلوس للتشهد الأخير.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10 -التشهد الأخير.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11 -الصلاة على النبي صلى الله عليه وسلم </w:t>
      </w:r>
      <w:proofErr w:type="spellStart"/>
      <w:r w:rsidRPr="00DD6EA9">
        <w:rPr>
          <w:rFonts w:ascii="Traditional Arabic" w:hAnsi="Traditional Arabic" w:cs="Traditional Arabic"/>
          <w:sz w:val="36"/>
          <w:szCs w:val="36"/>
          <w:rtl/>
        </w:rPr>
        <w:t>وآله</w:t>
      </w:r>
      <w:proofErr w:type="spellEnd"/>
      <w:r w:rsidRPr="00DD6EA9">
        <w:rPr>
          <w:rFonts w:ascii="Traditional Arabic" w:hAnsi="Traditional Arabic" w:cs="Traditional Arabic"/>
          <w:sz w:val="36"/>
          <w:szCs w:val="36"/>
          <w:rtl/>
        </w:rPr>
        <w:t>.</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12 -الطمأنينة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13 -الترتيب بين الأركان ،لأن النبي صلى الله عليه و سلم واظب على هذا الترتيب، وقال: (صلّوا كما رأيتموني أصلّي).</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14 -التسليم ،لحديث علي رضي الله عنه المرفوع: (مفتاح الصلاة الطّهور، وتحريمها التّكْبير، وتحليلُها التسليم).</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15 -</w:t>
      </w:r>
      <w:proofErr w:type="spellStart"/>
      <w:r w:rsidRPr="00DD6EA9">
        <w:rPr>
          <w:rFonts w:ascii="Traditional Arabic" w:hAnsi="Traditional Arabic" w:cs="Traditional Arabic"/>
          <w:sz w:val="36"/>
          <w:szCs w:val="36"/>
          <w:rtl/>
        </w:rPr>
        <w:t>النية:اختلف</w:t>
      </w:r>
      <w:proofErr w:type="spellEnd"/>
      <w:r w:rsidRPr="00DD6EA9">
        <w:rPr>
          <w:rFonts w:ascii="Traditional Arabic" w:hAnsi="Traditional Arabic" w:cs="Traditional Arabic"/>
          <w:sz w:val="36"/>
          <w:szCs w:val="36"/>
          <w:rtl/>
        </w:rPr>
        <w:t xml:space="preserve"> في كونها من أركان الصلاة: الجمهور على أن النية شرط من شروط الصلاة خلافاً للشافعية وبعض المالكية القائلين بأنها ركن[26].</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مأخذ الركنية: أنها واجبة في بعض الصلاة وهو أولها لا في جميعها، فكانت ركنا كالتكبير والركوع.</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مأخذ الشرطية: أنها تشترط قبل الصلاة، وأنها وإن لم يشترط استدامتها فإنه يشترط عدم منافاتها بنية الخروج من الصلاة أو العبث ونحو ذلك فعلى ذلك فهي من الشروط وليست من الأركان وهو مذهب الجمهور.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16- نية اقتداء المأموم بإمامه</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واجبات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صورة من كتاب إنجليزي </w:t>
      </w:r>
      <w:proofErr w:type="spellStart"/>
      <w:r w:rsidRPr="00DD6EA9">
        <w:rPr>
          <w:rFonts w:ascii="Traditional Arabic" w:hAnsi="Traditional Arabic" w:cs="Traditional Arabic"/>
          <w:sz w:val="36"/>
          <w:szCs w:val="36"/>
          <w:rtl/>
        </w:rPr>
        <w:t>صدرسنة</w:t>
      </w:r>
      <w:proofErr w:type="spellEnd"/>
      <w:r w:rsidRPr="00DD6EA9">
        <w:rPr>
          <w:rFonts w:ascii="Traditional Arabic" w:hAnsi="Traditional Arabic" w:cs="Traditional Arabic"/>
          <w:sz w:val="36"/>
          <w:szCs w:val="36"/>
          <w:rtl/>
        </w:rPr>
        <w:t xml:space="preserve"> 1911 تمثل الصلاة الإسلامية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Pr>
        <w:t>Crystal Clear app kdict.png</w:t>
      </w:r>
      <w:r w:rsidRPr="00DD6EA9">
        <w:rPr>
          <w:rFonts w:ascii="Traditional Arabic" w:hAnsi="Traditional Arabic" w:cs="Traditional Arabic"/>
          <w:sz w:val="36"/>
          <w:szCs w:val="36"/>
          <w:rtl/>
        </w:rPr>
        <w:t> مقالة مفصلة: واجبات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جميع التكبيرات مع تكبيرة الإحرام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قول سبحان ربي العظيم في الركوع</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قول سبحان ربي الأعلى في السجود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قول سمع الله لمن حمده للإمام والمنفرد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قول ربنا ولك الحمد للمأموم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الدعاء بين السجدتين هذه الواجبات إذا تركها الإنسان متعمداً بطلت صلاته، وإن تركها سهواً فصلاته صحيحة، ويجبرها سجود السهو، لحديث عبد الله بن بحينة رضي الله عنه، أن النبي </w:t>
      </w:r>
      <w:r w:rsidRPr="00DD6EA9">
        <w:rPr>
          <w:rFonts w:ascii="Traditional Arabic" w:hAnsi="Traditional Arabic" w:cs="Traditional Arabic"/>
          <w:sz w:val="36"/>
          <w:szCs w:val="36"/>
        </w:rPr>
        <w:t xml:space="preserve">Mohamed peace be upon </w:t>
      </w:r>
      <w:proofErr w:type="spellStart"/>
      <w:r w:rsidRPr="00DD6EA9">
        <w:rPr>
          <w:rFonts w:ascii="Traditional Arabic" w:hAnsi="Traditional Arabic" w:cs="Traditional Arabic"/>
          <w:sz w:val="36"/>
          <w:szCs w:val="36"/>
        </w:rPr>
        <w:t>him.svg</w:t>
      </w:r>
      <w:proofErr w:type="spellEnd"/>
      <w:r w:rsidRPr="00DD6EA9">
        <w:rPr>
          <w:rFonts w:ascii="Traditional Arabic" w:hAnsi="Traditional Arabic" w:cs="Traditional Arabic"/>
          <w:sz w:val="36"/>
          <w:szCs w:val="36"/>
          <w:rtl/>
        </w:rPr>
        <w:t xml:space="preserve"> قام من الركعتين فلم يجلس في صلاة الظهر، فلما قضى الصلاة وانتظر الناس التسليمة، سجد سجدتين ثم سلم[27].[28] في شتّى بقاع العالم، يجب على المسلم استقبال القبلة في تأديته للصلاة ؛ والقبلة هي الكعبة المشرّفة الواقعة في مكّة المكرّمة في المملكة العربية السعودية. ولا تصّح الصلاة إلا في مكان طاهر خالٍ من النّجاسة فلا يجوز قضاؤها في أماكن عادة ما تكون أماكن نجاسة، كدورات المياه وخلافها. كما لا تصحّ الصلاة إلا بارتداء المسلم ثياباً طاهرةً، ويجب على المسلم ستر عورته حينما يؤدّي الصلاة. في حال صلاة الجماعة، يؤُمّ المسلمين رجل واحد في أداء الصلاة ويسمّى الإمام. ويقوم الإمام بمثابة القائد في الصلاة ويتبعه المصلّون في تأديتهم للصلاة. فعلى سبيل المثال، لا يبدأ المصلون الصلاة إلا عندما يعلن الإمام بداية الصلاة عن طريق إطلاق تكبيرة الإحرام ؛ فإن كبّر الإمام كبّر المصلون من ورائه ؛ وإذا قام الإمام بالقراءة في الصلوات الجهريّة كالفجر، والمغرب، والعشاء يقوم المصلون من ورائه بالاستماع فقط. وإذا ركع الإمام قام من ورائه المصلون بالرّكوع. وإذا سجد الإمام، قام وراءه المصلون بالسّجود، وهكذا إلى أن يعلن الإمام انتهاء الصلاة بالتسليم. تتكون كل صلاة من الصلوات الخمس المفروضة من ركعات، ويختلف عددها حسب توقيتها، فالفجر ركعتان ؛ ويقوم الإمام بالقراءة بصوت مسموع وتسمى بالصلاة الجهرية ؛ والظهر أربع ركعات، ولا يقرأ الإمام بصوت مسموع وتسمّى الصلاة السّريّة ؛ فالعصر أربع ركعات سرّيّة ؛ والمغرب ثلاث ركعات، الأوليين جهريّتين والثالثة سرية ؛ والعِشاء أربع ركعات، الأوليين جهريتين والباقي بالسر. في كل ركعة يقوم المصلّي بقراءة سورة الفاتحة ويعقبها بسور قصيرة أو ما شاء له أن يقرأ. يقوم الإمام في الغالب، بالتّخفيف في الصلاة لعدم الإطالة على المصلّين </w:t>
      </w:r>
      <w:r w:rsidRPr="00DD6EA9">
        <w:rPr>
          <w:rFonts w:ascii="Traditional Arabic" w:hAnsi="Traditional Arabic" w:cs="Traditional Arabic"/>
          <w:sz w:val="36"/>
          <w:szCs w:val="36"/>
          <w:rtl/>
        </w:rPr>
        <w:lastRenderedPageBreak/>
        <w:t xml:space="preserve">من ورائه تنفيذاً لما ورد في السنة النبوية ("... أفتان أنت يا معاذ"). الصلاة: عبادة ذات أقوال وأفعال أولها التكبير وآخرها التسليم. وإذا أراد الصلاة فإنه يجب عليه أن يتوضأ إن كان عليه حدث أصغر، أو يغتسل إن كان عليه حدث أكبر، أو </w:t>
      </w:r>
      <w:proofErr w:type="spellStart"/>
      <w:r w:rsidRPr="00DD6EA9">
        <w:rPr>
          <w:rFonts w:ascii="Traditional Arabic" w:hAnsi="Traditional Arabic" w:cs="Traditional Arabic"/>
          <w:sz w:val="36"/>
          <w:szCs w:val="36"/>
          <w:rtl/>
        </w:rPr>
        <w:t>يتيمم</w:t>
      </w:r>
      <w:proofErr w:type="spellEnd"/>
      <w:r w:rsidRPr="00DD6EA9">
        <w:rPr>
          <w:rFonts w:ascii="Traditional Arabic" w:hAnsi="Traditional Arabic" w:cs="Traditional Arabic"/>
          <w:sz w:val="36"/>
          <w:szCs w:val="36"/>
          <w:rtl/>
        </w:rPr>
        <w:t xml:space="preserve"> إن لم يجد الماء أو تضرر باستعماله، وينظف بدنه وثوبه ومكان صلاته من النجاسة.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صور لبعض المساجد[عدل]</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مسجد السيد أحمد البدوي</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مسجد الإمام علي بهامبورغ</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جامع السلطان أحمد اسطنبول تركيا</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مسجد الغردقة</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مواقيت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مصلون في كوسوفا</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حدد الله أوقاتاً للصلاة يجب أن تؤدى كل صلاة في وقتها وذلك لما ذكر: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فَإِذَا قَضَيْتُمُ الصَّلاَةَ فَاذْكُرُواْ اللّهَ قِيَامًا وَقُعُودًا وَعَلَى جُنُوبِكُمْ فَإِذَا اطْمَأْنَنتُمْ فَأَقِيمُواْ الصَّلاَةَ إِنَّ الصَّلاَةَ كَانَتْ عَلَى الْمُؤْمِنِينَ كِتَابًا مَّوْقُوتًا </w:t>
      </w:r>
      <w:r w:rsidRPr="00DD6EA9">
        <w:rPr>
          <w:rFonts w:ascii="Traditional Arabic" w:hAnsi="Traditional Arabic" w:cs="Traditional Arabic"/>
          <w:sz w:val="36"/>
          <w:szCs w:val="36"/>
        </w:rPr>
        <w:t>Aya-103.png La bracket.png</w:t>
      </w:r>
      <w:r w:rsidRPr="00DD6EA9">
        <w:rPr>
          <w:rFonts w:ascii="Traditional Arabic" w:hAnsi="Traditional Arabic" w:cs="Traditional Arabic"/>
          <w:sz w:val="36"/>
          <w:szCs w:val="36"/>
          <w:rtl/>
        </w:rPr>
        <w:t xml:space="preserve"> - سورة النساء.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وأيضًا قال تعالى في كتابه الكريم: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فَاصْبِرْ عَلَى مَا يَقُولُونَ وَسَبِّحْ بِحَمْدِ رَبِّكَ قَبْلَ طُلُوعِ الشَّمْسِ وَقَبْلَ غُرُوبِهَا وَمِنْ آَنَاءِ اللَّيْلِ فَسَبِّحْ وَأَطْرَافَ النَّهَارِ لَعَلَّكَ تَرْضَى </w:t>
      </w:r>
      <w:r w:rsidRPr="00DD6EA9">
        <w:rPr>
          <w:rFonts w:ascii="Traditional Arabic" w:hAnsi="Traditional Arabic" w:cs="Traditional Arabic"/>
          <w:sz w:val="36"/>
          <w:szCs w:val="36"/>
        </w:rPr>
        <w:t>Aya-130.png La bracket.png</w:t>
      </w:r>
      <w:r w:rsidRPr="00DD6EA9">
        <w:rPr>
          <w:rFonts w:ascii="Traditional Arabic" w:hAnsi="Traditional Arabic" w:cs="Traditional Arabic"/>
          <w:sz w:val="36"/>
          <w:szCs w:val="36"/>
          <w:rtl/>
        </w:rPr>
        <w:t xml:space="preserve"> - سورة طه.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وحددت هذه المواقيت في حديثين هما: الأول : عن عبد الله بن عمر أن رسول الله قال وقت الظهر إن زالت الشمس وكان ظل الرجل كطوله مالم يحضر العصر، ووقت العصر مالم تصفر الشمس، ووقت صلاة المغرب مالم يغب الشفق، ووقت صلاة العشاء إلى نصف الليل الأوسط، ووقت صلاة الصبح من طلوع الفجر مالم تطلع الشمس، فإذا طلعت الشمس فأمسك عن الصلاة، فإنها تطلع بين </w:t>
      </w:r>
      <w:proofErr w:type="spellStart"/>
      <w:r w:rsidRPr="00DD6EA9">
        <w:rPr>
          <w:rFonts w:ascii="Traditional Arabic" w:hAnsi="Traditional Arabic" w:cs="Traditional Arabic"/>
          <w:sz w:val="36"/>
          <w:szCs w:val="36"/>
          <w:rtl/>
        </w:rPr>
        <w:t>قرنى</w:t>
      </w:r>
      <w:proofErr w:type="spellEnd"/>
      <w:r w:rsidRPr="00DD6EA9">
        <w:rPr>
          <w:rFonts w:ascii="Traditional Arabic" w:hAnsi="Traditional Arabic" w:cs="Traditional Arabic"/>
          <w:sz w:val="36"/>
          <w:szCs w:val="36"/>
          <w:rtl/>
        </w:rPr>
        <w:t xml:space="preserve"> شيطان.[29]</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الثاني: عن جابر بن عبد الله أن </w:t>
      </w:r>
      <w:proofErr w:type="spellStart"/>
      <w:r w:rsidRPr="00DD6EA9">
        <w:rPr>
          <w:rFonts w:ascii="Traditional Arabic" w:hAnsi="Traditional Arabic" w:cs="Traditional Arabic"/>
          <w:sz w:val="36"/>
          <w:szCs w:val="36"/>
          <w:rtl/>
        </w:rPr>
        <w:t>النبى</w:t>
      </w:r>
      <w:proofErr w:type="spellEnd"/>
      <w:r w:rsidRPr="00DD6EA9">
        <w:rPr>
          <w:rFonts w:ascii="Traditional Arabic" w:hAnsi="Traditional Arabic" w:cs="Traditional Arabic"/>
          <w:sz w:val="36"/>
          <w:szCs w:val="36"/>
          <w:rtl/>
        </w:rPr>
        <w:t xml:space="preserve"> جاءه جبريل فقال له: قم فصله، فصلى الظهر حين زالت الشمس، ثم جاءه العصر فقال: قم فصله، فصلى العصر حين صار ظل كل شيء مثله، ثم جاءه المغرب </w:t>
      </w:r>
      <w:proofErr w:type="spellStart"/>
      <w:r w:rsidRPr="00DD6EA9">
        <w:rPr>
          <w:rFonts w:ascii="Traditional Arabic" w:hAnsi="Traditional Arabic" w:cs="Traditional Arabic"/>
          <w:sz w:val="36"/>
          <w:szCs w:val="36"/>
          <w:rtl/>
        </w:rPr>
        <w:t>فقال:قم</w:t>
      </w:r>
      <w:proofErr w:type="spellEnd"/>
      <w:r w:rsidRPr="00DD6EA9">
        <w:rPr>
          <w:rFonts w:ascii="Traditional Arabic" w:hAnsi="Traditional Arabic" w:cs="Traditional Arabic"/>
          <w:sz w:val="36"/>
          <w:szCs w:val="36"/>
          <w:rtl/>
        </w:rPr>
        <w:t xml:space="preserve"> فصله، فصلى المغرب حين وجبت الشمس، ثم جاءه العشاء فقال: قم فصله، فصلى العشاء حين غاب الشفق، ثم جاءه الفجر حين برق الفجر أو قال </w:t>
      </w:r>
      <w:r w:rsidRPr="00DD6EA9">
        <w:rPr>
          <w:rFonts w:ascii="Traditional Arabic" w:hAnsi="Traditional Arabic" w:cs="Traditional Arabic"/>
          <w:sz w:val="36"/>
          <w:szCs w:val="36"/>
          <w:rtl/>
        </w:rPr>
        <w:lastRenderedPageBreak/>
        <w:t xml:space="preserve">سطع الفجر ثم جاءه من الغد للظهر </w:t>
      </w:r>
      <w:proofErr w:type="spellStart"/>
      <w:r w:rsidRPr="00DD6EA9">
        <w:rPr>
          <w:rFonts w:ascii="Traditional Arabic" w:hAnsi="Traditional Arabic" w:cs="Traditional Arabic"/>
          <w:sz w:val="36"/>
          <w:szCs w:val="36"/>
          <w:rtl/>
        </w:rPr>
        <w:t>فقال:قم</w:t>
      </w:r>
      <w:proofErr w:type="spellEnd"/>
      <w:r w:rsidRPr="00DD6EA9">
        <w:rPr>
          <w:rFonts w:ascii="Traditional Arabic" w:hAnsi="Traditional Arabic" w:cs="Traditional Arabic"/>
          <w:sz w:val="36"/>
          <w:szCs w:val="36"/>
          <w:rtl/>
        </w:rPr>
        <w:t xml:space="preserve"> فصله، فصل الظهر حين صار ظل كل شيء مثله، ثم جائه العصر فقال: قم فصله، فصلى العصر حين صار ظل كل شيء مثليه ثم جاءه المغرب وقتاً واحداً لم يزل عنه، ثم جاءه العشاء حين ذهب نصف الليل أو قال: ثلث الليل، فصلى العشاء ثم جاءه حين أسفر جداً فقال له: قم فصله، فصلى الفجر ثم قال: ما بين هذين الوقتين وقت [30]</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المواقيت[عدل]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Pr>
        <w:t>Crystal Clear app kdict.png</w:t>
      </w:r>
      <w:r w:rsidRPr="00DD6EA9">
        <w:rPr>
          <w:rFonts w:ascii="Traditional Arabic" w:hAnsi="Traditional Arabic" w:cs="Traditional Arabic"/>
          <w:sz w:val="36"/>
          <w:szCs w:val="36"/>
          <w:rtl/>
        </w:rPr>
        <w:t> مقالة مفصلة: أوقات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مواقيت الصلوات الخمس المفروضات كما يلى[31][32]:</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الصلاة</w:t>
      </w:r>
      <w:r w:rsidRPr="00DD6EA9">
        <w:rPr>
          <w:rFonts w:ascii="Traditional Arabic" w:hAnsi="Traditional Arabic" w:cs="Traditional Arabic"/>
          <w:sz w:val="36"/>
          <w:szCs w:val="36"/>
          <w:rtl/>
        </w:rPr>
        <w:tab/>
        <w:t>وقتها</w:t>
      </w:r>
      <w:r w:rsidRPr="00DD6EA9">
        <w:rPr>
          <w:rFonts w:ascii="Traditional Arabic" w:hAnsi="Traditional Arabic" w:cs="Traditional Arabic"/>
          <w:sz w:val="36"/>
          <w:szCs w:val="36"/>
          <w:rtl/>
        </w:rPr>
        <w:tab/>
        <w:t>الركعات الواجبة</w:t>
      </w:r>
      <w:r w:rsidRPr="00DD6EA9">
        <w:rPr>
          <w:rFonts w:ascii="Traditional Arabic" w:hAnsi="Traditional Arabic" w:cs="Traditional Arabic"/>
          <w:sz w:val="36"/>
          <w:szCs w:val="36"/>
          <w:rtl/>
        </w:rPr>
        <w:tab/>
        <w:t>السنن الرواتب1</w:t>
      </w:r>
      <w:r w:rsidRPr="00DD6EA9">
        <w:rPr>
          <w:rFonts w:ascii="Traditional Arabic" w:hAnsi="Traditional Arabic" w:cs="Traditional Arabic"/>
          <w:sz w:val="36"/>
          <w:szCs w:val="36"/>
          <w:rtl/>
        </w:rPr>
        <w:tab/>
        <w:t>جهرية/سرية1</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عند السنة[31]</w:t>
      </w:r>
      <w:r w:rsidRPr="00DD6EA9">
        <w:rPr>
          <w:rFonts w:ascii="Traditional Arabic" w:hAnsi="Traditional Arabic" w:cs="Traditional Arabic"/>
          <w:sz w:val="36"/>
          <w:szCs w:val="36"/>
          <w:rtl/>
        </w:rPr>
        <w:tab/>
        <w:t>عند الشيعة[32]</w:t>
      </w:r>
      <w:r w:rsidRPr="00DD6EA9">
        <w:rPr>
          <w:rFonts w:ascii="Traditional Arabic" w:hAnsi="Traditional Arabic" w:cs="Traditional Arabic"/>
          <w:sz w:val="36"/>
          <w:szCs w:val="36"/>
          <w:rtl/>
        </w:rPr>
        <w:tab/>
        <w:t>قبل الصلاة</w:t>
      </w:r>
      <w:r w:rsidRPr="00DD6EA9">
        <w:rPr>
          <w:rFonts w:ascii="Traditional Arabic" w:hAnsi="Traditional Arabic" w:cs="Traditional Arabic"/>
          <w:sz w:val="36"/>
          <w:szCs w:val="36"/>
          <w:rtl/>
        </w:rPr>
        <w:tab/>
        <w:t>بعد الصلاة</w:t>
      </w:r>
      <w:r w:rsidRPr="00DD6EA9">
        <w:rPr>
          <w:rFonts w:ascii="Traditional Arabic" w:hAnsi="Traditional Arabic" w:cs="Traditional Arabic"/>
          <w:sz w:val="36"/>
          <w:szCs w:val="36"/>
          <w:rtl/>
        </w:rPr>
        <w:tab/>
        <w:t>للرجال</w:t>
      </w:r>
      <w:r w:rsidRPr="00DD6EA9">
        <w:rPr>
          <w:rFonts w:ascii="Traditional Arabic" w:hAnsi="Traditional Arabic" w:cs="Traditional Arabic"/>
          <w:sz w:val="36"/>
          <w:szCs w:val="36"/>
          <w:rtl/>
        </w:rPr>
        <w:tab/>
        <w:t>والنساء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الفجر</w:t>
      </w:r>
      <w:r w:rsidRPr="00DD6EA9">
        <w:rPr>
          <w:rFonts w:ascii="Traditional Arabic" w:hAnsi="Traditional Arabic" w:cs="Traditional Arabic"/>
          <w:sz w:val="36"/>
          <w:szCs w:val="36"/>
          <w:rtl/>
        </w:rPr>
        <w:tab/>
        <w:t>من بداية الفجر الثاني (الصادق)إلى شروق الشمس</w:t>
      </w:r>
      <w:r w:rsidRPr="00DD6EA9">
        <w:rPr>
          <w:rFonts w:ascii="Traditional Arabic" w:hAnsi="Traditional Arabic" w:cs="Traditional Arabic"/>
          <w:sz w:val="36"/>
          <w:szCs w:val="36"/>
          <w:rtl/>
        </w:rPr>
        <w:tab/>
        <w:t>يبدأ من طلوع الفجر إلى طلوع الشمس</w:t>
      </w:r>
      <w:r w:rsidRPr="00DD6EA9">
        <w:rPr>
          <w:rFonts w:ascii="Traditional Arabic" w:hAnsi="Traditional Arabic" w:cs="Traditional Arabic"/>
          <w:sz w:val="36"/>
          <w:szCs w:val="36"/>
          <w:rtl/>
        </w:rPr>
        <w:tab/>
        <w:t>ركعتان</w:t>
      </w:r>
      <w:r w:rsidRPr="00DD6EA9">
        <w:rPr>
          <w:rFonts w:ascii="Traditional Arabic" w:hAnsi="Traditional Arabic" w:cs="Traditional Arabic"/>
          <w:sz w:val="36"/>
          <w:szCs w:val="36"/>
          <w:rtl/>
        </w:rPr>
        <w:tab/>
      </w:r>
      <w:proofErr w:type="spellStart"/>
      <w:r w:rsidRPr="00DD6EA9">
        <w:rPr>
          <w:rFonts w:ascii="Traditional Arabic" w:hAnsi="Traditional Arabic" w:cs="Traditional Arabic"/>
          <w:sz w:val="36"/>
          <w:szCs w:val="36"/>
          <w:rtl/>
        </w:rPr>
        <w:t>ركعتان</w:t>
      </w:r>
      <w:proofErr w:type="spellEnd"/>
      <w:r w:rsidRPr="00DD6EA9">
        <w:rPr>
          <w:rFonts w:ascii="Traditional Arabic" w:hAnsi="Traditional Arabic" w:cs="Traditional Arabic"/>
          <w:sz w:val="36"/>
          <w:szCs w:val="36"/>
          <w:rtl/>
        </w:rPr>
        <w:tab/>
        <w:t>—</w:t>
      </w:r>
      <w:r w:rsidRPr="00DD6EA9">
        <w:rPr>
          <w:rFonts w:ascii="Traditional Arabic" w:hAnsi="Traditional Arabic" w:cs="Traditional Arabic"/>
          <w:sz w:val="36"/>
          <w:szCs w:val="36"/>
          <w:rtl/>
        </w:rPr>
        <w:tab/>
        <w:t>جهرية</w:t>
      </w:r>
      <w:r w:rsidRPr="00DD6EA9">
        <w:rPr>
          <w:rFonts w:ascii="Traditional Arabic" w:hAnsi="Traditional Arabic" w:cs="Traditional Arabic"/>
          <w:sz w:val="36"/>
          <w:szCs w:val="36"/>
          <w:rtl/>
        </w:rPr>
        <w:tab/>
        <w:t>سرية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الظهر</w:t>
      </w:r>
      <w:r w:rsidRPr="00DD6EA9">
        <w:rPr>
          <w:rFonts w:ascii="Traditional Arabic" w:hAnsi="Traditional Arabic" w:cs="Traditional Arabic"/>
          <w:sz w:val="36"/>
          <w:szCs w:val="36"/>
          <w:rtl/>
        </w:rPr>
        <w:tab/>
        <w:t>يبدأ من زوال الشمس عن وسط السماء إلى أن يصير ظل كل شيء مثله غير ظل الاستواء، أي إلى دخول وقت العصر.</w:t>
      </w:r>
      <w:r w:rsidRPr="00DD6EA9">
        <w:rPr>
          <w:rFonts w:ascii="Traditional Arabic" w:hAnsi="Traditional Arabic" w:cs="Traditional Arabic"/>
          <w:sz w:val="36"/>
          <w:szCs w:val="36"/>
          <w:rtl/>
        </w:rPr>
        <w:tab/>
        <w:t>يبدأ من زوال(1) الشمس عند منتصف النهار إلى ما قبل الغروب بمقدار اداء صلاة العصر</w:t>
      </w:r>
      <w:r w:rsidRPr="00DD6EA9">
        <w:rPr>
          <w:rFonts w:ascii="Traditional Arabic" w:hAnsi="Traditional Arabic" w:cs="Traditional Arabic"/>
          <w:sz w:val="36"/>
          <w:szCs w:val="36"/>
          <w:rtl/>
        </w:rPr>
        <w:tab/>
        <w:t>4 ركعات</w:t>
      </w:r>
      <w:r w:rsidRPr="00DD6EA9">
        <w:rPr>
          <w:rFonts w:ascii="Traditional Arabic" w:hAnsi="Traditional Arabic" w:cs="Traditional Arabic"/>
          <w:sz w:val="36"/>
          <w:szCs w:val="36"/>
          <w:rtl/>
        </w:rPr>
        <w:tab/>
        <w:t>4 ركعات</w:t>
      </w:r>
      <w:r w:rsidRPr="00DD6EA9">
        <w:rPr>
          <w:rFonts w:ascii="Traditional Arabic" w:hAnsi="Traditional Arabic" w:cs="Traditional Arabic"/>
          <w:sz w:val="36"/>
          <w:szCs w:val="36"/>
          <w:rtl/>
        </w:rPr>
        <w:tab/>
        <w:t>ركعتان</w:t>
      </w:r>
      <w:r w:rsidRPr="00DD6EA9">
        <w:rPr>
          <w:rFonts w:ascii="Traditional Arabic" w:hAnsi="Traditional Arabic" w:cs="Traditional Arabic"/>
          <w:sz w:val="36"/>
          <w:szCs w:val="36"/>
          <w:rtl/>
        </w:rPr>
        <w:tab/>
        <w:t>سرية</w:t>
      </w:r>
      <w:r w:rsidRPr="00DD6EA9">
        <w:rPr>
          <w:rFonts w:ascii="Traditional Arabic" w:hAnsi="Traditional Arabic" w:cs="Traditional Arabic"/>
          <w:sz w:val="36"/>
          <w:szCs w:val="36"/>
          <w:rtl/>
        </w:rPr>
        <w:tab/>
      </w:r>
      <w:proofErr w:type="spellStart"/>
      <w:r w:rsidRPr="00DD6EA9">
        <w:rPr>
          <w:rFonts w:ascii="Traditional Arabic" w:hAnsi="Traditional Arabic" w:cs="Traditional Arabic"/>
          <w:sz w:val="36"/>
          <w:szCs w:val="36"/>
          <w:rtl/>
        </w:rPr>
        <w:t>سرية</w:t>
      </w:r>
      <w:proofErr w:type="spellEnd"/>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العصر</w:t>
      </w:r>
      <w:r w:rsidRPr="00DD6EA9">
        <w:rPr>
          <w:rFonts w:ascii="Traditional Arabic" w:hAnsi="Traditional Arabic" w:cs="Traditional Arabic"/>
          <w:sz w:val="36"/>
          <w:szCs w:val="36"/>
          <w:rtl/>
        </w:rPr>
        <w:tab/>
        <w:t xml:space="preserve">يبدأ إذا صار ظل كل شيء مثله إلى غروب الشمس عند المذاهب الثلاث ماعدا الحنفية حتى يصبح كل </w:t>
      </w:r>
      <w:proofErr w:type="spellStart"/>
      <w:r w:rsidRPr="00DD6EA9">
        <w:rPr>
          <w:rFonts w:ascii="Traditional Arabic" w:hAnsi="Traditional Arabic" w:cs="Traditional Arabic"/>
          <w:sz w:val="36"/>
          <w:szCs w:val="36"/>
          <w:rtl/>
        </w:rPr>
        <w:t>شي</w:t>
      </w:r>
      <w:proofErr w:type="spellEnd"/>
      <w:r w:rsidRPr="00DD6EA9">
        <w:rPr>
          <w:rFonts w:ascii="Traditional Arabic" w:hAnsi="Traditional Arabic" w:cs="Traditional Arabic"/>
          <w:sz w:val="36"/>
          <w:szCs w:val="36"/>
          <w:rtl/>
        </w:rPr>
        <w:t xml:space="preserve"> مثلي ظله</w:t>
      </w:r>
      <w:r w:rsidRPr="00DD6EA9">
        <w:rPr>
          <w:rFonts w:ascii="Traditional Arabic" w:hAnsi="Traditional Arabic" w:cs="Traditional Arabic"/>
          <w:sz w:val="36"/>
          <w:szCs w:val="36"/>
          <w:rtl/>
        </w:rPr>
        <w:tab/>
        <w:t xml:space="preserve">يبدأ من بعد الزوال بمقدار اداء فريضة الظهر </w:t>
      </w:r>
      <w:r w:rsidRPr="00DD6EA9">
        <w:rPr>
          <w:rFonts w:ascii="Traditional Arabic" w:hAnsi="Traditional Arabic" w:cs="Traditional Arabic"/>
          <w:sz w:val="36"/>
          <w:szCs w:val="36"/>
          <w:rtl/>
        </w:rPr>
        <w:lastRenderedPageBreak/>
        <w:t>وينتهي عند غروب الشمس التكويني(2)</w:t>
      </w:r>
      <w:r w:rsidRPr="00DD6EA9">
        <w:rPr>
          <w:rFonts w:ascii="Traditional Arabic" w:hAnsi="Traditional Arabic" w:cs="Traditional Arabic"/>
          <w:sz w:val="36"/>
          <w:szCs w:val="36"/>
          <w:rtl/>
        </w:rPr>
        <w:tab/>
        <w:t>4 ركعات</w:t>
      </w:r>
      <w:r w:rsidRPr="00DD6EA9">
        <w:rPr>
          <w:rFonts w:ascii="Traditional Arabic" w:hAnsi="Traditional Arabic" w:cs="Traditional Arabic"/>
          <w:sz w:val="36"/>
          <w:szCs w:val="36"/>
          <w:rtl/>
        </w:rPr>
        <w:tab/>
        <w:t>-</w:t>
      </w:r>
      <w:r w:rsidRPr="00DD6EA9">
        <w:rPr>
          <w:rFonts w:ascii="Traditional Arabic" w:hAnsi="Traditional Arabic" w:cs="Traditional Arabic"/>
          <w:sz w:val="36"/>
          <w:szCs w:val="36"/>
          <w:rtl/>
        </w:rPr>
        <w:tab/>
        <w:t>-</w:t>
      </w:r>
      <w:r w:rsidRPr="00DD6EA9">
        <w:rPr>
          <w:rFonts w:ascii="Traditional Arabic" w:hAnsi="Traditional Arabic" w:cs="Traditional Arabic"/>
          <w:sz w:val="36"/>
          <w:szCs w:val="36"/>
          <w:rtl/>
        </w:rPr>
        <w:tab/>
        <w:t>سرية</w:t>
      </w:r>
      <w:r w:rsidRPr="00DD6EA9">
        <w:rPr>
          <w:rFonts w:ascii="Traditional Arabic" w:hAnsi="Traditional Arabic" w:cs="Traditional Arabic"/>
          <w:sz w:val="36"/>
          <w:szCs w:val="36"/>
          <w:rtl/>
        </w:rPr>
        <w:tab/>
      </w:r>
      <w:proofErr w:type="spellStart"/>
      <w:r w:rsidRPr="00DD6EA9">
        <w:rPr>
          <w:rFonts w:ascii="Traditional Arabic" w:hAnsi="Traditional Arabic" w:cs="Traditional Arabic"/>
          <w:sz w:val="36"/>
          <w:szCs w:val="36"/>
          <w:rtl/>
        </w:rPr>
        <w:t>سرية</w:t>
      </w:r>
      <w:proofErr w:type="spellEnd"/>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المغرب</w:t>
      </w:r>
      <w:r w:rsidRPr="00DD6EA9">
        <w:rPr>
          <w:rFonts w:ascii="Traditional Arabic" w:hAnsi="Traditional Arabic" w:cs="Traditional Arabic"/>
          <w:sz w:val="36"/>
          <w:szCs w:val="36"/>
          <w:rtl/>
        </w:rPr>
        <w:tab/>
        <w:t>من غروب الشمس، ويمتد إلى مغيب الشفق الأحمر</w:t>
      </w:r>
      <w:r w:rsidRPr="00DD6EA9">
        <w:rPr>
          <w:rFonts w:ascii="Traditional Arabic" w:hAnsi="Traditional Arabic" w:cs="Traditional Arabic"/>
          <w:sz w:val="36"/>
          <w:szCs w:val="36"/>
          <w:rtl/>
        </w:rPr>
        <w:tab/>
        <w:t>يبدأ من بعد الغروب الشرعي إلى ما قبل منتصف الليل الشرعي بمقدار اداء فريضة العشاء</w:t>
      </w:r>
      <w:r w:rsidRPr="00DD6EA9">
        <w:rPr>
          <w:rFonts w:ascii="Traditional Arabic" w:hAnsi="Traditional Arabic" w:cs="Traditional Arabic"/>
          <w:sz w:val="36"/>
          <w:szCs w:val="36"/>
          <w:rtl/>
        </w:rPr>
        <w:tab/>
        <w:t>3 ركعات</w:t>
      </w:r>
      <w:r w:rsidRPr="00DD6EA9">
        <w:rPr>
          <w:rFonts w:ascii="Traditional Arabic" w:hAnsi="Traditional Arabic" w:cs="Traditional Arabic"/>
          <w:sz w:val="36"/>
          <w:szCs w:val="36"/>
          <w:rtl/>
        </w:rPr>
        <w:tab/>
        <w:t>-</w:t>
      </w:r>
      <w:r w:rsidRPr="00DD6EA9">
        <w:rPr>
          <w:rFonts w:ascii="Traditional Arabic" w:hAnsi="Traditional Arabic" w:cs="Traditional Arabic"/>
          <w:sz w:val="36"/>
          <w:szCs w:val="36"/>
          <w:rtl/>
        </w:rPr>
        <w:tab/>
        <w:t>ركعتان</w:t>
      </w:r>
      <w:r w:rsidRPr="00DD6EA9">
        <w:rPr>
          <w:rFonts w:ascii="Traditional Arabic" w:hAnsi="Traditional Arabic" w:cs="Traditional Arabic"/>
          <w:sz w:val="36"/>
          <w:szCs w:val="36"/>
          <w:rtl/>
        </w:rPr>
        <w:tab/>
        <w:t>جهرية</w:t>
      </w:r>
      <w:r w:rsidRPr="00DD6EA9">
        <w:rPr>
          <w:rFonts w:ascii="Traditional Arabic" w:hAnsi="Traditional Arabic" w:cs="Traditional Arabic"/>
          <w:sz w:val="36"/>
          <w:szCs w:val="36"/>
          <w:rtl/>
        </w:rPr>
        <w:tab/>
        <w:t>سرية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العشاء</w:t>
      </w:r>
      <w:r w:rsidRPr="00DD6EA9">
        <w:rPr>
          <w:rFonts w:ascii="Traditional Arabic" w:hAnsi="Traditional Arabic" w:cs="Traditional Arabic"/>
          <w:sz w:val="36"/>
          <w:szCs w:val="36"/>
          <w:rtl/>
        </w:rPr>
        <w:tab/>
        <w:t xml:space="preserve">من مغيب الشفق الأحمر إلى طلوع الفجر الثاني وخالف </w:t>
      </w:r>
      <w:proofErr w:type="spellStart"/>
      <w:r w:rsidRPr="00DD6EA9">
        <w:rPr>
          <w:rFonts w:ascii="Traditional Arabic" w:hAnsi="Traditional Arabic" w:cs="Traditional Arabic"/>
          <w:sz w:val="36"/>
          <w:szCs w:val="36"/>
          <w:rtl/>
        </w:rPr>
        <w:t>الأحناف</w:t>
      </w:r>
      <w:proofErr w:type="spellEnd"/>
      <w:r w:rsidRPr="00DD6EA9">
        <w:rPr>
          <w:rFonts w:ascii="Traditional Arabic" w:hAnsi="Traditional Arabic" w:cs="Traditional Arabic"/>
          <w:sz w:val="36"/>
          <w:szCs w:val="36"/>
          <w:rtl/>
        </w:rPr>
        <w:t xml:space="preserve"> فجعلوا البداية من مغيب الشفق الأبيض وهو يغيب بعد الأحمر بحوال 12 دقيقة</w:t>
      </w:r>
      <w:r w:rsidRPr="00DD6EA9">
        <w:rPr>
          <w:rFonts w:ascii="Traditional Arabic" w:hAnsi="Traditional Arabic" w:cs="Traditional Arabic"/>
          <w:sz w:val="36"/>
          <w:szCs w:val="36"/>
          <w:rtl/>
        </w:rPr>
        <w:tab/>
        <w:t>يبدأ من بعد غروب الشمس الشرعي بمقدار اداء فريضة المغرب وينتهي عند منتصف الليل الشرعي</w:t>
      </w:r>
      <w:r w:rsidRPr="00DD6EA9">
        <w:rPr>
          <w:rFonts w:ascii="Traditional Arabic" w:hAnsi="Traditional Arabic" w:cs="Traditional Arabic"/>
          <w:sz w:val="36"/>
          <w:szCs w:val="36"/>
          <w:rtl/>
        </w:rPr>
        <w:tab/>
        <w:t>4 ركعات</w:t>
      </w:r>
      <w:r w:rsidRPr="00DD6EA9">
        <w:rPr>
          <w:rFonts w:ascii="Traditional Arabic" w:hAnsi="Traditional Arabic" w:cs="Traditional Arabic"/>
          <w:sz w:val="36"/>
          <w:szCs w:val="36"/>
          <w:rtl/>
        </w:rPr>
        <w:tab/>
        <w:t>-</w:t>
      </w:r>
      <w:r w:rsidRPr="00DD6EA9">
        <w:rPr>
          <w:rFonts w:ascii="Traditional Arabic" w:hAnsi="Traditional Arabic" w:cs="Traditional Arabic"/>
          <w:sz w:val="36"/>
          <w:szCs w:val="36"/>
          <w:rtl/>
        </w:rPr>
        <w:tab/>
        <w:t>ركعتان</w:t>
      </w:r>
      <w:r w:rsidRPr="00DD6EA9">
        <w:rPr>
          <w:rFonts w:ascii="Traditional Arabic" w:hAnsi="Traditional Arabic" w:cs="Traditional Arabic"/>
          <w:sz w:val="36"/>
          <w:szCs w:val="36"/>
          <w:rtl/>
        </w:rPr>
        <w:tab/>
        <w:t>جهرية</w:t>
      </w:r>
      <w:r w:rsidRPr="00DD6EA9">
        <w:rPr>
          <w:rFonts w:ascii="Traditional Arabic" w:hAnsi="Traditional Arabic" w:cs="Traditional Arabic"/>
          <w:sz w:val="36"/>
          <w:szCs w:val="36"/>
          <w:rtl/>
        </w:rPr>
        <w:tab/>
        <w:t>سرية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الجمعة</w:t>
      </w:r>
      <w:r w:rsidRPr="00DD6EA9">
        <w:rPr>
          <w:rFonts w:ascii="Traditional Arabic" w:hAnsi="Traditional Arabic" w:cs="Traditional Arabic"/>
          <w:sz w:val="36"/>
          <w:szCs w:val="36"/>
          <w:rtl/>
        </w:rPr>
        <w:tab/>
        <w:t>نفس وقت صلاة الظهر ويجوز تقديمها عند الحنابلة.</w:t>
      </w:r>
      <w:r w:rsidRPr="00DD6EA9">
        <w:rPr>
          <w:rFonts w:ascii="Traditional Arabic" w:hAnsi="Traditional Arabic" w:cs="Traditional Arabic"/>
          <w:sz w:val="36"/>
          <w:szCs w:val="36"/>
          <w:rtl/>
        </w:rPr>
        <w:tab/>
      </w:r>
      <w:r w:rsidRPr="00DD6EA9">
        <w:rPr>
          <w:rFonts w:ascii="Traditional Arabic" w:hAnsi="Traditional Arabic" w:cs="Traditional Arabic"/>
          <w:sz w:val="36"/>
          <w:szCs w:val="36"/>
          <w:rtl/>
        </w:rPr>
        <w:tab/>
        <w:t>ركعتان</w:t>
      </w:r>
      <w:r w:rsidRPr="00DD6EA9">
        <w:rPr>
          <w:rFonts w:ascii="Traditional Arabic" w:hAnsi="Traditional Arabic" w:cs="Traditional Arabic"/>
          <w:sz w:val="36"/>
          <w:szCs w:val="36"/>
          <w:rtl/>
        </w:rPr>
        <w:tab/>
        <w:t>نفس الظهر</w:t>
      </w:r>
      <w:r w:rsidRPr="00DD6EA9">
        <w:rPr>
          <w:rFonts w:ascii="Traditional Arabic" w:hAnsi="Traditional Arabic" w:cs="Traditional Arabic"/>
          <w:sz w:val="36"/>
          <w:szCs w:val="36"/>
          <w:rtl/>
        </w:rPr>
        <w:tab/>
        <w:t>نفس الظهر</w:t>
      </w:r>
      <w:r w:rsidRPr="00DD6EA9">
        <w:rPr>
          <w:rFonts w:ascii="Traditional Arabic" w:hAnsi="Traditional Arabic" w:cs="Traditional Arabic"/>
          <w:sz w:val="36"/>
          <w:szCs w:val="36"/>
          <w:rtl/>
        </w:rPr>
        <w:tab/>
        <w:t>جهرية</w:t>
      </w:r>
      <w:r w:rsidRPr="00DD6EA9">
        <w:rPr>
          <w:rFonts w:ascii="Traditional Arabic" w:hAnsi="Traditional Arabic" w:cs="Traditional Arabic"/>
          <w:sz w:val="36"/>
          <w:szCs w:val="36"/>
          <w:rtl/>
        </w:rPr>
        <w:tab/>
        <w:t>-</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أوقات النوافل والصلوات الأخرى[عدل]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وقت صلاة الضحى من بعد طلوع الشمس عن الأفق وارتفاعها بمقدار رمح أو بمقدار قامة الإنسان إلى ما قبل الزوال.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العيد نفس وقت الضحى.</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التراويح من بعد صلاة العشاء إلى ما قبل صلاة الفجر.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صلاة الوتر من بعد صلاة العشاء إلى ما قبل صلاة الفجر.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إدراك ركعة وخروج الوقت بعدها[عدل]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إن إدراك ركعة من الصلاة ثم خروج الوقت بعدها إدراك للصلاة وذلك لحديث أبي هريرة أن رسول الله قال: </w:t>
      </w:r>
      <w:r w:rsidRPr="00DD6EA9">
        <w:rPr>
          <w:rFonts w:ascii="MS Gothic" w:eastAsia="MS Gothic" w:hAnsi="MS Gothic" w:cs="MS Gothic" w:hint="eastAsia"/>
          <w:sz w:val="36"/>
          <w:szCs w:val="36"/>
          <w:rtl/>
        </w:rPr>
        <w:t>《</w:t>
      </w:r>
      <w:r w:rsidRPr="00DD6EA9">
        <w:rPr>
          <w:rFonts w:ascii="Traditional Arabic" w:hAnsi="Traditional Arabic" w:cs="Traditional Arabic"/>
          <w:sz w:val="36"/>
          <w:szCs w:val="36"/>
          <w:rtl/>
        </w:rPr>
        <w:t>من أدرك ركعة من الصلاة فقد أدرك الصلاة</w:t>
      </w:r>
      <w:r w:rsidRPr="00DD6EA9">
        <w:rPr>
          <w:rFonts w:ascii="MS Gothic" w:eastAsia="MS Gothic" w:hAnsi="MS Gothic" w:cs="MS Gothic" w:hint="eastAsia"/>
          <w:sz w:val="36"/>
          <w:szCs w:val="36"/>
          <w:rtl/>
        </w:rPr>
        <w:t>》</w:t>
      </w:r>
      <w:r w:rsidRPr="00DD6EA9">
        <w:rPr>
          <w:rFonts w:ascii="Traditional Arabic" w:hAnsi="Traditional Arabic" w:cs="Traditional Arabic"/>
          <w:sz w:val="36"/>
          <w:szCs w:val="36"/>
          <w:rtl/>
        </w:rPr>
        <w:t>.[33].</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كيفية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Pr>
        <w:t>Crystal Clear app kdict.png</w:t>
      </w:r>
      <w:r w:rsidRPr="00DD6EA9">
        <w:rPr>
          <w:rFonts w:ascii="Traditional Arabic" w:hAnsi="Traditional Arabic" w:cs="Traditional Arabic"/>
          <w:sz w:val="36"/>
          <w:szCs w:val="36"/>
          <w:rtl/>
        </w:rPr>
        <w:t> مقالة مفصلة: القراءة في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ورد حديث في هيئة صلاة النبي هو:[34]</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الصلاة في الإسلام</w:t>
      </w:r>
      <w:r w:rsidRPr="00DD6EA9">
        <w:rPr>
          <w:rFonts w:ascii="Traditional Arabic" w:hAnsi="Traditional Arabic" w:cs="Traditional Arabic"/>
          <w:sz w:val="36"/>
          <w:szCs w:val="36"/>
          <w:rtl/>
        </w:rPr>
        <w:tab/>
        <w:t xml:space="preserve">عن مُحَمَّدُ بْنُ عَمْرِو بْنِ عَطَاءٍ، عَنْ أَبِي حُمَيْدٍ السَّاعِدِيِّ، قَالَ: سَمِعْتُهُ وَهُوَ فِي عَشَرَةٍ مِنْ أَصْحَابِ النَّبِيِّ </w:t>
      </w:r>
      <w:r w:rsidRPr="00DD6EA9">
        <w:rPr>
          <w:rFonts w:ascii="Traditional Arabic" w:hAnsi="Traditional Arabic" w:cs="Traditional Arabic"/>
          <w:sz w:val="36"/>
          <w:szCs w:val="36"/>
        </w:rPr>
        <w:t xml:space="preserve">Mohamed peace be upon </w:t>
      </w:r>
      <w:proofErr w:type="spellStart"/>
      <w:r w:rsidRPr="00DD6EA9">
        <w:rPr>
          <w:rFonts w:ascii="Traditional Arabic" w:hAnsi="Traditional Arabic" w:cs="Traditional Arabic"/>
          <w:sz w:val="36"/>
          <w:szCs w:val="36"/>
        </w:rPr>
        <w:t>him.svg</w:t>
      </w:r>
      <w:proofErr w:type="spellEnd"/>
      <w:r w:rsidRPr="00DD6EA9">
        <w:rPr>
          <w:rFonts w:ascii="Traditional Arabic" w:hAnsi="Traditional Arabic" w:cs="Traditional Arabic"/>
          <w:sz w:val="36"/>
          <w:szCs w:val="36"/>
          <w:rtl/>
        </w:rPr>
        <w:t xml:space="preserve"> أَحَدُهُمْ: أَبُو قَتَادَةَ بْنُ رِبْعِيٍّ يَقُولُ: أَنَا أَعْلَمُكُمْ بِصَلاةِ رَسُولِ اللَّهِ صَلَّى اللَّهُ عَلَيْهِ وَسَلَّمَ، قَالُوا: مَا كُنْتَ أَقْدَمَنَا لَهُ صُحْبَةً، وَلا أَكْثَرَنَا لَهُ إِتْيَانًا؟ قَالَ: بَلَى، قَالُوا: فَاعْرِضْ، فَقَالَ: كَانَ رَسُولُ اللَّهِ </w:t>
      </w:r>
      <w:r w:rsidRPr="00DD6EA9">
        <w:rPr>
          <w:rFonts w:ascii="Traditional Arabic" w:hAnsi="Traditional Arabic" w:cs="Traditional Arabic"/>
          <w:sz w:val="36"/>
          <w:szCs w:val="36"/>
        </w:rPr>
        <w:t xml:space="preserve">Mohamed peace be upon </w:t>
      </w:r>
      <w:proofErr w:type="spellStart"/>
      <w:r w:rsidRPr="00DD6EA9">
        <w:rPr>
          <w:rFonts w:ascii="Traditional Arabic" w:hAnsi="Traditional Arabic" w:cs="Traditional Arabic"/>
          <w:sz w:val="36"/>
          <w:szCs w:val="36"/>
        </w:rPr>
        <w:t>him.svg</w:t>
      </w:r>
      <w:proofErr w:type="spellEnd"/>
      <w:r w:rsidRPr="00DD6EA9">
        <w:rPr>
          <w:rFonts w:ascii="Traditional Arabic" w:hAnsi="Traditional Arabic" w:cs="Traditional Arabic"/>
          <w:sz w:val="36"/>
          <w:szCs w:val="36"/>
          <w:rtl/>
        </w:rPr>
        <w:t xml:space="preserve"> "إِذَا قَامَ إِلَى الصَّلاةِ اعْتَدَلَ قَائِمًا، وَرَفَعَ يَدَيْهِ حَتَّى يُحَاذِيَ بِهِمَا مَنْكِبَيْهِ، فَإِذَا أَرَادَ أَنْ يَرْكَعَ، رَفَعَ يَدَيْهِ حَتَّى يُحَاذِيَ بِهِمَا مَنْكِبَيْهِ، ثُمَّ قَالَ : اللَّهُ أَكْبَرُ، وَرَكَعَ، ثُمَّ اعْتَدَلَ، فَلَمْ يُصَبِّ رَأْسَهُ، وَلَمْ يُقْنِعْ، وَوَضَعَ يَدَيْهِ عَلَى رُكْبَتَيْهِ، ثُمَّ قَالَ: سَمِعَ اللَّهُ لِمَنْ حَمِدَهُ، وَرَفَعَ يَدَيْهِ، وَاعْتَدَلَ حَتَّى يَرْجِعَ كُلُّ عَظْمٍ فِي مَوْضِعِهِ مُعْتَدِلا، ثُمَّ هَوَى إِلَى الأَرْضِ سَاجِدًا، ثُمَّ قَالَ: اللَّهُ أَكْبَرُ، ثُمَّ جَافَى عَضُدَيْهِ عَنْ إِبِطَيْهِ، وَفَتَخَ أَصَابِعَ رِجْلَيْهِ، ثُمَّ ثَنَى رِجْلَهُ الْيُسْرَى، وَقَعَدَ عَلَيْهَا، ثُمَّ اعْتَدَلَ حَتَّى يَرْجِعَ كُلُّ عَظْمٍ فِي مَوْضِعِهِ مُعْتَدِلا، ثُمَّ هَوَى سَاجِدًا، ثُمَّ قَالَ: اللَّهُ أَكْبَرُ، ثُمَّ ثَنَى رِجْلَهُ، وَقَعَدَ، وَاعْتَدَلَ، حَتَّى يَرْجِعَ كُلُّ عُضْوٍ فِي مَوْضِعِهِ، ثُمَّ نَهَضَ، ثُمَّ صَنَعَ فِي الرَّكْعَةِ الثَّانِيَةِ مِثْلَ ذَلِكَ، حَتَّى إِذَا قَامَ مِنَ السَّجْدَتَيْنِ، كَبَّرَ، وَرَفَعَ يَدَيْهِ، حَتَّى يُحَاذِيَ بِهِمَا مَنْكِبَيْهِ، كَمَا صَنَعَ حِينَ افْتَتَحَ الصَّلاةَ، ثُمَّ صَنَعَ كَذَلِكَ، حَتَّى كَانَتِ الرَّكْعَةُ الَّتِي تَنْقَضِي فِيهَا صَلاتُهُ، أَخَّرَ رِجْلَهُ الْيُسْرَى، وَقَعَدَ عَلَى شِقِّهِ مُتَوَرِّكًا، ثُمَّ سَلَّمَ.</w:t>
      </w:r>
      <w:r w:rsidRPr="00DD6EA9">
        <w:rPr>
          <w:rFonts w:ascii="Traditional Arabic" w:hAnsi="Traditional Arabic" w:cs="Traditional Arabic"/>
          <w:sz w:val="36"/>
          <w:szCs w:val="36"/>
          <w:rtl/>
        </w:rPr>
        <w:tab/>
        <w:t xml:space="preserve">   الصلاة في الإسلام</w:t>
      </w:r>
    </w:p>
    <w:p w:rsidR="00DD6EA9" w:rsidRPr="00DD6EA9" w:rsidRDefault="00DD6EA9" w:rsidP="00DD6EA9">
      <w:pPr>
        <w:spacing w:line="240" w:lineRule="auto"/>
        <w:jc w:val="lowKashida"/>
        <w:rPr>
          <w:rFonts w:ascii="Traditional Arabic" w:hAnsi="Traditional Arabic" w:cs="Traditional Arabic"/>
          <w:sz w:val="36"/>
          <w:szCs w:val="36"/>
        </w:rPr>
      </w:pPr>
      <w:proofErr w:type="spellStart"/>
      <w:r w:rsidRPr="00DD6EA9">
        <w:rPr>
          <w:rFonts w:ascii="Traditional Arabic" w:hAnsi="Traditional Arabic" w:cs="Traditional Arabic"/>
          <w:sz w:val="36"/>
          <w:szCs w:val="36"/>
        </w:rPr>
        <w:t>Salat</w:t>
      </w:r>
      <w:proofErr w:type="spellEnd"/>
      <w:r w:rsidRPr="00DD6EA9">
        <w:rPr>
          <w:rFonts w:ascii="Traditional Arabic" w:hAnsi="Traditional Arabic" w:cs="Traditional Arabic"/>
          <w:sz w:val="36"/>
          <w:szCs w:val="36"/>
        </w:rPr>
        <w:t xml:space="preserve"> positions.jpg</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تبدأ صلاة المسلمين بالتكبير</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كيفية الركوع في الصلاة الإسلامية</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 </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كيفية السجود في الصلاة الإسلامية</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أن يستقبل القبلة بجميع بدنه بدون انحراف ولا التفات.</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ينوي الصلاة التي يريد أن يصليها بقلبه بدون نطق النية.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يكبر تكبيرة الإحرام فيقول: (الله أكبر) ويرفع يديه إلى حذو منكبيه عند التكبير.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يضع كف يده اليمنى على ظهر كف يده اليسرى فوق صدره.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يستفتح فيقول: (اللهم باعد بيني وبين خطاياي كما باعدت بين المشرق والمغرب. اللهم نقني من خطاياي كما يُنقى الثوب الأبيض من الدنس. اللهم اغسلني من خطاياي بالماء والثلج والبرد).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أو يقول: (سبحانك اللهم وبحمدك، وتبارك اسمك، وتعالى جدك، ولا إله غيرك).</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يتعوذ فيقول: (أعوذ بالله من الشيطان الرجيم).</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 xml:space="preserve">ثم يبسمل ويقرأ الفاتحة فيقول: </w:t>
      </w:r>
      <w:r w:rsidRPr="00DD6EA9">
        <w:rPr>
          <w:rFonts w:ascii="Traditional Arabic" w:hAnsi="Traditional Arabic" w:cs="Traditional Arabic"/>
          <w:sz w:val="36"/>
          <w:szCs w:val="36"/>
        </w:rPr>
        <w:t>Ra bracket.png</w:t>
      </w:r>
      <w:r w:rsidRPr="00DD6EA9">
        <w:rPr>
          <w:rFonts w:ascii="Traditional Arabic" w:hAnsi="Traditional Arabic" w:cs="Traditional Arabic"/>
          <w:sz w:val="36"/>
          <w:szCs w:val="36"/>
          <w:rtl/>
        </w:rPr>
        <w:t xml:space="preserve"> بسم الله </w:t>
      </w:r>
      <w:proofErr w:type="spellStart"/>
      <w:r w:rsidRPr="00DD6EA9">
        <w:rPr>
          <w:rFonts w:ascii="Traditional Arabic" w:hAnsi="Traditional Arabic" w:cs="Traditional Arabic"/>
          <w:sz w:val="36"/>
          <w:szCs w:val="36"/>
          <w:rtl/>
        </w:rPr>
        <w:t>الرحمٰن</w:t>
      </w:r>
      <w:proofErr w:type="spellEnd"/>
      <w:r w:rsidRPr="00DD6EA9">
        <w:rPr>
          <w:rFonts w:ascii="Traditional Arabic" w:hAnsi="Traditional Arabic" w:cs="Traditional Arabic"/>
          <w:sz w:val="36"/>
          <w:szCs w:val="36"/>
          <w:rtl/>
        </w:rPr>
        <w:t xml:space="preserve"> الرحيم </w:t>
      </w:r>
      <w:r w:rsidRPr="00DD6EA9">
        <w:rPr>
          <w:rFonts w:ascii="Traditional Arabic" w:hAnsi="Traditional Arabic" w:cs="Traditional Arabic"/>
          <w:sz w:val="36"/>
          <w:szCs w:val="36"/>
        </w:rPr>
        <w:t>Aya-1.png</w:t>
      </w:r>
      <w:r w:rsidRPr="00DD6EA9">
        <w:rPr>
          <w:rFonts w:ascii="Traditional Arabic" w:hAnsi="Traditional Arabic" w:cs="Traditional Arabic"/>
          <w:sz w:val="36"/>
          <w:szCs w:val="36"/>
          <w:rtl/>
        </w:rPr>
        <w:t xml:space="preserve"> الْحَمْدُ للّهِ رَبِّ الْعَالَمِينَ </w:t>
      </w:r>
      <w:r w:rsidRPr="00DD6EA9">
        <w:rPr>
          <w:rFonts w:ascii="Traditional Arabic" w:hAnsi="Traditional Arabic" w:cs="Traditional Arabic"/>
          <w:sz w:val="36"/>
          <w:szCs w:val="36"/>
        </w:rPr>
        <w:t>Aya-2.png</w:t>
      </w:r>
      <w:r w:rsidRPr="00DD6EA9">
        <w:rPr>
          <w:rFonts w:ascii="Traditional Arabic" w:hAnsi="Traditional Arabic" w:cs="Traditional Arabic"/>
          <w:sz w:val="36"/>
          <w:szCs w:val="36"/>
          <w:rtl/>
        </w:rPr>
        <w:t xml:space="preserve"> الرَّحْمـنِ الرَّحِيمِ </w:t>
      </w:r>
      <w:r w:rsidRPr="00DD6EA9">
        <w:rPr>
          <w:rFonts w:ascii="Traditional Arabic" w:hAnsi="Traditional Arabic" w:cs="Traditional Arabic"/>
          <w:sz w:val="36"/>
          <w:szCs w:val="36"/>
        </w:rPr>
        <w:t>Aya-3.png</w:t>
      </w:r>
      <w:r w:rsidRPr="00DD6EA9">
        <w:rPr>
          <w:rFonts w:ascii="Traditional Arabic" w:hAnsi="Traditional Arabic" w:cs="Traditional Arabic"/>
          <w:sz w:val="36"/>
          <w:szCs w:val="36"/>
          <w:rtl/>
        </w:rPr>
        <w:t xml:space="preserve"> </w:t>
      </w:r>
      <w:proofErr w:type="spellStart"/>
      <w:r w:rsidRPr="00DD6EA9">
        <w:rPr>
          <w:rFonts w:ascii="Traditional Arabic" w:hAnsi="Traditional Arabic" w:cs="Traditional Arabic"/>
          <w:sz w:val="36"/>
          <w:szCs w:val="36"/>
          <w:rtl/>
        </w:rPr>
        <w:t>مَٰـلِكِ</w:t>
      </w:r>
      <w:proofErr w:type="spellEnd"/>
      <w:r w:rsidRPr="00DD6EA9">
        <w:rPr>
          <w:rFonts w:ascii="Traditional Arabic" w:hAnsi="Traditional Arabic" w:cs="Traditional Arabic"/>
          <w:sz w:val="36"/>
          <w:szCs w:val="36"/>
          <w:rtl/>
        </w:rPr>
        <w:t xml:space="preserve"> يَوْمِ الدِّينِ </w:t>
      </w:r>
      <w:r w:rsidRPr="00DD6EA9">
        <w:rPr>
          <w:rFonts w:ascii="Traditional Arabic" w:hAnsi="Traditional Arabic" w:cs="Traditional Arabic"/>
          <w:sz w:val="36"/>
          <w:szCs w:val="36"/>
        </w:rPr>
        <w:t>Aya-4.png</w:t>
      </w:r>
      <w:r w:rsidRPr="00DD6EA9">
        <w:rPr>
          <w:rFonts w:ascii="Traditional Arabic" w:hAnsi="Traditional Arabic" w:cs="Traditional Arabic"/>
          <w:sz w:val="36"/>
          <w:szCs w:val="36"/>
          <w:rtl/>
        </w:rPr>
        <w:t xml:space="preserve"> إِيَّاكَ نَعْبُدُ وإِيَّاكَ نَسْتَعِينُ </w:t>
      </w:r>
      <w:r w:rsidRPr="00DD6EA9">
        <w:rPr>
          <w:rFonts w:ascii="Traditional Arabic" w:hAnsi="Traditional Arabic" w:cs="Traditional Arabic"/>
          <w:sz w:val="36"/>
          <w:szCs w:val="36"/>
        </w:rPr>
        <w:t>Aya-5.png</w:t>
      </w:r>
      <w:r w:rsidRPr="00DD6EA9">
        <w:rPr>
          <w:rFonts w:ascii="Traditional Arabic" w:hAnsi="Traditional Arabic" w:cs="Traditional Arabic"/>
          <w:sz w:val="36"/>
          <w:szCs w:val="36"/>
          <w:rtl/>
        </w:rPr>
        <w:t xml:space="preserve"> اهدِنَا الصِّرَاطَ المُستَقِيمَ </w:t>
      </w:r>
      <w:r w:rsidRPr="00DD6EA9">
        <w:rPr>
          <w:rFonts w:ascii="Traditional Arabic" w:hAnsi="Traditional Arabic" w:cs="Traditional Arabic"/>
          <w:sz w:val="36"/>
          <w:szCs w:val="36"/>
        </w:rPr>
        <w:t>Aya-6.png</w:t>
      </w:r>
      <w:r w:rsidRPr="00DD6EA9">
        <w:rPr>
          <w:rFonts w:ascii="Traditional Arabic" w:hAnsi="Traditional Arabic" w:cs="Traditional Arabic"/>
          <w:sz w:val="36"/>
          <w:szCs w:val="36"/>
          <w:rtl/>
        </w:rPr>
        <w:t xml:space="preserve"> صِرَاطَ الَّذِينَ أَنعَمتَ عَلَيهِمْ غَيرِ المَغضُوبِ عَلَيهِمْ وَلاَ الضَّالِّينَ </w:t>
      </w:r>
      <w:r w:rsidRPr="00DD6EA9">
        <w:rPr>
          <w:rFonts w:ascii="Traditional Arabic" w:hAnsi="Traditional Arabic" w:cs="Traditional Arabic"/>
          <w:sz w:val="36"/>
          <w:szCs w:val="36"/>
        </w:rPr>
        <w:t>Aya-7.png La bracket.png</w:t>
      </w:r>
      <w:r w:rsidRPr="00DD6EA9">
        <w:rPr>
          <w:rFonts w:ascii="Traditional Arabic" w:hAnsi="Traditional Arabic" w:cs="Traditional Arabic"/>
          <w:sz w:val="36"/>
          <w:szCs w:val="36"/>
          <w:rtl/>
        </w:rPr>
        <w:t>.</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يقول (آمين) يعني اللهم استجب.</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يقرأ ما تيسر من القرآن ويطيل القراءة في صلاة الصبح.</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يركع، أي يحني ظهره تعظيماً لله ويُكبر عند ركوعه ويرفع يديه إلى حذو منكبيه. والسنة أن يهصر ظهره ويجعل رأسه حياله ويضع يديه على ركبتيه مفرجتي الأصابع.</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ويقول في ركوعه: (سبحان ربي العظيم) ثلاث مرات، وإن زاد: (سبحانك اللهم وبحمدك، اللهم اغفر لي) فحسن.</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ثم يرفع رأسه من الركوع قائلاً: (سمع الله لمن حمده) ويرفع يديه حينئذ إلى حذو منكبيه. </w:t>
      </w:r>
      <w:proofErr w:type="spellStart"/>
      <w:r w:rsidRPr="00DD6EA9">
        <w:rPr>
          <w:rFonts w:ascii="Traditional Arabic" w:hAnsi="Traditional Arabic" w:cs="Traditional Arabic"/>
          <w:sz w:val="36"/>
          <w:szCs w:val="36"/>
          <w:rtl/>
        </w:rPr>
        <w:t>والماموم</w:t>
      </w:r>
      <w:proofErr w:type="spellEnd"/>
      <w:r w:rsidRPr="00DD6EA9">
        <w:rPr>
          <w:rFonts w:ascii="Traditional Arabic" w:hAnsi="Traditional Arabic" w:cs="Traditional Arabic"/>
          <w:sz w:val="36"/>
          <w:szCs w:val="36"/>
          <w:rtl/>
        </w:rPr>
        <w:t xml:space="preserve"> لا يقول سمع الله لمن حمده، وإنما يقول بدلها: (ربنا ولك الحمد).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يقول بعد رفعه: (ربنا ولك الحمد، ملء السماوات والأرض وملء ما شئت من شيء بعد).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يسجد خشوعاً السجدة الأولى ويقول عند سجوده: (الله أكبر) ويسجد على أعضائه السبعة: الجبهة والأنف، والكفين، والركبتين، وأطراف القدمين، ويجافي عضديه عن جنبيه ولا يبسط ذراعيه على الأرض، ويستقبل برؤوس أصابعه القبلة.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ويقول في سجوده: (سبحان ربي الأعلى) ثلاث مرات، وإن زاد: (سبحانك اللهم ربنا وبحمدك، اللهم اغفر لي) فحسن.</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يرفع رأسه من السجود قائلاً: (الله أكبر).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ثم يجلس بين السجدتين على قدمه اليسرى، وينصب قدمه اليمنى، ويضع يده اليمنى على طرف فخذه الأيمن مما يلي ركبته، ويقبض منها الخنصر والبنصر، ويرفع السبابة ويحركها عند دعائه، ويجعل طرف الإبهام مقروناً بطرف الوسطى كالحلقة، ويضع يده اليسرى مبسوطة الأصابع على طرف فخذه الأيسر مما يلي الركبة.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ويقول في جلوسه بين السجدتين: (رب اغفر لي وارحمني واهدني وارزقني واجبرني وعافني).</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يسجد خشوعاً منه السجدة الثانية كالأولى فيما يُقال ويُفعل، ويكبر عند سجوده.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يقوم من السجدة الثانية قائلاً: (الله أكبر) ويصلي الركعة الثانية كالأولى فيما يُقال ويفعل إلا أنه لا يستفتح فيها.</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يجلس بعد انتهاء الركعة الثانية قائلاً: (الله أكبر) ويجلس كما يجلس بين السجدتين سواء.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ويقرأ التشهد في هذا الجلوس فيقول: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أعوذ بالله من عذاب جهنم، ومن عذاب القبر، ومن فتنة المحيا والممات، ومن فتنة المسيح الدجال) ثم يدعو ربه بما أحب من خيري الدنيا والآخرة.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يسلم عن يمينه قائلاً: (السلام عليكم ورحمة الله) وعن يساره كذلك.</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وإذا كانت الصلاة ثلاثية أو رباعية وقف عند منتهى التشهد الأول وهو: (أشهد أن لا إله إلا الله وأشهد أن محمداً عبده ورسوله).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ينهض قائماً قائلاً: (الله أكبر) ويرفع يديه إلى حذو منكبيه حينئذ.</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يصلي ما بقي من صلاته على صفة الركعة الثانية، إلا أنه يقتصر على قراءة الفاتحة.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يجلس متوركاً فينصب قدمه اليمنى ويخرج قدمه اليسرى من تحت ساق اليمنى ويُمكن مقعدته من الأرض، ويضع يديه على فخذيه على صفة وضعها في التشهد الأول.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ويقرأ في هذا الجلوس التشهد كله.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ثم يسلم عن يمينه قائلاً: (السلام عليكم ورحمة الله) وعن يساره كذلك.</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النداء إلى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Pr>
        <w:t>Crystal Clear app kdict.png</w:t>
      </w:r>
      <w:r w:rsidRPr="00DD6EA9">
        <w:rPr>
          <w:rFonts w:ascii="Traditional Arabic" w:hAnsi="Traditional Arabic" w:cs="Traditional Arabic"/>
          <w:sz w:val="36"/>
          <w:szCs w:val="36"/>
          <w:rtl/>
        </w:rPr>
        <w:t> مقالة مفصلة: أذان</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الأذان هو نداء ينادى به للصلاة عند المسلمين، ويؤذّن كل يوم في بداية وقت كل صلاة من الصلوات الخمس المفروضة. كان المؤذن (الشخص الذي يؤذن) يؤذن من مكان مرتفع، من على المنارة أو من على سطح المسجد. الآن يؤذن المؤذن من خلال أجهزة التكبير، هذا مما سهل عليه الأمر كثيرًا. كان أول مؤذن في الإسلام هو الصحابي بلال بن رباح.</w:t>
      </w:r>
    </w:p>
    <w:p w:rsidR="00DD6EA9" w:rsidRPr="00DD6EA9" w:rsidRDefault="00DD6EA9" w:rsidP="00DD6EA9">
      <w:pPr>
        <w:spacing w:line="240" w:lineRule="auto"/>
        <w:jc w:val="lowKashida"/>
        <w:rPr>
          <w:rFonts w:ascii="Traditional Arabic" w:hAnsi="Traditional Arabic" w:cs="Traditional Arabic"/>
          <w:sz w:val="36"/>
          <w:szCs w:val="36"/>
          <w:rtl/>
        </w:rPr>
      </w:pP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خطوات الصلاة[عدل]</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النية: القصد في القلب الصلاة قربة إلى الله.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تكبيرة الإحرام: قول الله أكبر.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 xml:space="preserve">القراءة: تجب قراءة سورة الفاتحة وسورة أخرى معها في الركعة الأولى والثانية من كل صلاة وأما في الركعة الثالثة والرابعة فيجوز الاختيار بين قراءة الفاتحة فقط أو التسبيحات، ويجب </w:t>
      </w:r>
      <w:proofErr w:type="spellStart"/>
      <w:r w:rsidRPr="00DD6EA9">
        <w:rPr>
          <w:rFonts w:ascii="Traditional Arabic" w:hAnsi="Traditional Arabic" w:cs="Traditional Arabic"/>
          <w:sz w:val="36"/>
          <w:szCs w:val="36"/>
          <w:rtl/>
        </w:rPr>
        <w:t>الإخفات</w:t>
      </w:r>
      <w:proofErr w:type="spellEnd"/>
      <w:r w:rsidRPr="00DD6EA9">
        <w:rPr>
          <w:rFonts w:ascii="Traditional Arabic" w:hAnsi="Traditional Arabic" w:cs="Traditional Arabic"/>
          <w:sz w:val="36"/>
          <w:szCs w:val="36"/>
          <w:rtl/>
        </w:rPr>
        <w:t xml:space="preserve"> عند قراءة التسبيحات وكذلك إذا قُرِئتْ سورة الفاتحة بدلاً منها.</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الركوع:</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الركوع مرة واحدة في كل ركعة من الصلاة.</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الانحناء في الركوع حتى تصل اليدان إلى الركبتين.</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قراءة الذكر كقول: (سبحان ربي العظيم وبحمده) أو (سبحان الله سبحان الله سبحان الله) أثناء الانحناء.</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lastRenderedPageBreak/>
        <w:t>يجب القيام بعد الركوع قبل النزول إلى السجود ولا بد من الاستقرار.</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السجود:</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السجود مرتين في كل ركعة من الصلاة .</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الاستناد بالمساجد السبعة - الجبهة، وباطن الكفين، والركبتين، وإبهامي القدمين - على الأرض.</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تجب قراءة الذكر في كل سجدة كقول (سبحان ربي الأعلى وبحمده) أو (سبحان الله سبحان الله سبحان الله) .</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يجب الجلوس التام المستقر بين السجدتين .</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التشهد: وهو واجب في الركعة الثانية بعد السجدتين وفي الركعة الاخيرة، وهو قول: التحيات لله والصلوات والطيبات ، السلام عليك أيها النبي ورحمة الله وبركاته ، السلام علينا وعلى عباد الله الصالحين ، أشهد أن لا إله إلا الله وحده لا شريك له وأشهد أن محمداً عبده ورسوله.</w:t>
      </w:r>
    </w:p>
    <w:p w:rsidR="00DD6EA9" w:rsidRPr="00DD6EA9" w:rsidRDefault="00DD6EA9" w:rsidP="00DD6EA9">
      <w:pPr>
        <w:spacing w:line="240" w:lineRule="auto"/>
        <w:jc w:val="lowKashida"/>
        <w:rPr>
          <w:rFonts w:ascii="Traditional Arabic" w:hAnsi="Traditional Arabic" w:cs="Traditional Arabic"/>
          <w:sz w:val="36"/>
          <w:szCs w:val="36"/>
          <w:rtl/>
        </w:rPr>
      </w:pPr>
      <w:r w:rsidRPr="00DD6EA9">
        <w:rPr>
          <w:rFonts w:ascii="Traditional Arabic" w:hAnsi="Traditional Arabic" w:cs="Traditional Arabic"/>
          <w:sz w:val="36"/>
          <w:szCs w:val="36"/>
          <w:rtl/>
        </w:rPr>
        <w:t>التسليم: وهو واجب في الركعة الأخيرة بعد التشهد وصيغته: السلام عليك أيها النبي ورحمة الله وبركاته، السلام علينا وعلى عباد الله الصالحين، السلام عليكم ورحمة الله وبركاته.</w:t>
      </w:r>
    </w:p>
    <w:p w:rsidR="00B27614" w:rsidRPr="00DD6EA9" w:rsidRDefault="00DD6EA9" w:rsidP="00DD6EA9">
      <w:pPr>
        <w:spacing w:line="240" w:lineRule="auto"/>
        <w:jc w:val="lowKashida"/>
        <w:rPr>
          <w:rFonts w:ascii="Traditional Arabic" w:hAnsi="Traditional Arabic" w:cs="Traditional Arabic"/>
          <w:sz w:val="36"/>
          <w:szCs w:val="36"/>
        </w:rPr>
      </w:pPr>
      <w:r w:rsidRPr="00DD6EA9">
        <w:rPr>
          <w:rFonts w:ascii="Traditional Arabic" w:hAnsi="Traditional Arabic" w:cs="Traditional Arabic"/>
          <w:sz w:val="36"/>
          <w:szCs w:val="36"/>
          <w:rtl/>
        </w:rPr>
        <w:t>الصور</w:t>
      </w:r>
    </w:p>
    <w:sectPr w:rsidR="00B27614" w:rsidRPr="00DD6EA9"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BC"/>
    <w:rsid w:val="00115D71"/>
    <w:rsid w:val="003814BC"/>
    <w:rsid w:val="007E622F"/>
    <w:rsid w:val="00AA47D1"/>
    <w:rsid w:val="00B27614"/>
    <w:rsid w:val="00DD6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3800</Words>
  <Characters>21664</Characters>
  <Application>Microsoft Office Word</Application>
  <DocSecurity>0</DocSecurity>
  <Lines>180</Lines>
  <Paragraphs>50</Paragraphs>
  <ScaleCrop>false</ScaleCrop>
  <Company/>
  <LinksUpToDate>false</LinksUpToDate>
  <CharactersWithSpaces>25414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4</cp:revision>
  <dcterms:created xsi:type="dcterms:W3CDTF">2017-12-18T06:42:00Z</dcterms:created>
  <dcterms:modified xsi:type="dcterms:W3CDTF">2017-12-18T06:46:00Z</dcterms:modified>
</cp:coreProperties>
</file>