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F0D" w:rsidRPr="008E5F0D" w:rsidRDefault="008E5F0D" w:rsidP="008E5F0D">
      <w:pPr>
        <w:bidi/>
        <w:jc w:val="center"/>
        <w:rPr>
          <w:rFonts w:ascii="Traditional Arabic" w:hAnsi="Traditional Arabic" w:cs="Traditional Arabic"/>
          <w:b/>
          <w:bCs/>
          <w:sz w:val="36"/>
          <w:szCs w:val="36"/>
        </w:rPr>
      </w:pPr>
      <w:r w:rsidRPr="008E5F0D">
        <w:rPr>
          <w:rFonts w:ascii="Traditional Arabic" w:hAnsi="Traditional Arabic" w:cs="Traditional Arabic"/>
          <w:b/>
          <w:bCs/>
          <w:sz w:val="36"/>
          <w:szCs w:val="36"/>
          <w:rtl/>
        </w:rPr>
        <w:t>أدب المعصية</w:t>
      </w:r>
    </w:p>
    <w:p w:rsidR="008E5F0D" w:rsidRPr="008E5F0D" w:rsidRDefault="008E5F0D" w:rsidP="008E5F0D">
      <w:pPr>
        <w:bidi/>
        <w:rPr>
          <w:rFonts w:ascii="Traditional Arabic" w:hAnsi="Traditional Arabic" w:cs="Traditional Arabic"/>
          <w:sz w:val="36"/>
          <w:szCs w:val="36"/>
        </w:rPr>
      </w:pP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أبو أحمد ( مهذب</w:t>
      </w:r>
      <w:r w:rsidRPr="008E5F0D">
        <w:rPr>
          <w:rFonts w:ascii="Traditional Arabic" w:hAnsi="Traditional Arabic" w:cs="Traditional Arabic"/>
          <w:sz w:val="36"/>
          <w:szCs w:val="36"/>
        </w:rPr>
        <w:t xml:space="preserve"> </w:t>
      </w:r>
      <w:r>
        <w:rPr>
          <w:rFonts w:ascii="Traditional Arabic" w:hAnsi="Traditional Arabic" w:cs="Traditional Arabic" w:hint="cs"/>
          <w:sz w:val="36"/>
          <w:szCs w:val="36"/>
          <w:rtl/>
        </w:rPr>
        <w:t>)</w:t>
      </w:r>
    </w:p>
    <w:p w:rsidR="008E5F0D" w:rsidRPr="008E5F0D" w:rsidRDefault="008E5F0D" w:rsidP="008E5F0D">
      <w:pPr>
        <w:bidi/>
        <w:rPr>
          <w:rFonts w:ascii="Traditional Arabic" w:hAnsi="Traditional Arabic" w:cs="Traditional Arabic"/>
          <w:sz w:val="36"/>
          <w:szCs w:val="36"/>
        </w:rPr>
      </w:pPr>
    </w:p>
    <w:p w:rsidR="008E5F0D" w:rsidRPr="008E5F0D" w:rsidRDefault="008E5F0D" w:rsidP="008E5F0D">
      <w:pPr>
        <w:bidi/>
        <w:rPr>
          <w:rFonts w:ascii="Traditional Arabic" w:hAnsi="Traditional Arabic" w:cs="Traditional Arabic"/>
          <w:sz w:val="36"/>
          <w:szCs w:val="36"/>
        </w:rPr>
      </w:pP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الحمد لله رب العالمين والصلاة والسلام على أشرف الأنبياء والمرسلين وبعد</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فإن الله خلق الخلق وقال : " أَلا يَعْلَمُ مَنْ خَلَقَ وَهُوَ اللَّطِيفُ الْخَبِيرُ " فخلقهم جل وتعالى على حال ووصف وهيئة يعلمها جلّ وتعالى وركّب فيهم ما شاء من الأوصاف والأخلاق ، وجبلهم جل وتعالى على الضعف والنقص والخطأ ، وهو مع هذا " لطيف بهم " بما جبلهم عليه . " خبير بهم " وبما يعملون</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ومن هذا فقد كتب عليهم الخطأ والذنب والمعصية</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 xml:space="preserve">ولمّا كانت المعاصي أمر حتم لابد منه وليس إنسان يُعصم منها - أيّا كان جنسه ووصفه وهيئته ومكانته - إلا الأنبياء ، بل لقد ثبت في حديث الشفاعة أن الناس لما يأتون آدم يستشفعون به يردهم بقوله : " ربي غضب غضبا لم يغضب قبله مثله، ولا يغضب بعده مثله، ونهاني عن الشجرة فعصيته، نفسي </w:t>
      </w:r>
      <w:proofErr w:type="spellStart"/>
      <w:r w:rsidRPr="008E5F0D">
        <w:rPr>
          <w:rFonts w:ascii="Traditional Arabic" w:hAnsi="Traditional Arabic" w:cs="Traditional Arabic"/>
          <w:sz w:val="36"/>
          <w:szCs w:val="36"/>
          <w:rtl/>
        </w:rPr>
        <w:t>نفسي</w:t>
      </w:r>
      <w:proofErr w:type="spellEnd"/>
      <w:r w:rsidRPr="008E5F0D">
        <w:rPr>
          <w:rFonts w:ascii="Traditional Arabic" w:hAnsi="Traditional Arabic" w:cs="Traditional Arabic"/>
          <w:sz w:val="36"/>
          <w:szCs w:val="36"/>
          <w:rtl/>
        </w:rPr>
        <w:t>، " فلمّا كان هذا الأمر أمرحتم ، كان لابد من معرفة الأدب فيه على الهيئة التي وصفها الله تعالى ورسوله صلى الله عليه وسلم</w:t>
      </w:r>
    </w:p>
    <w:p w:rsidR="008E5F0D" w:rsidRPr="008E5F0D" w:rsidRDefault="008E5F0D" w:rsidP="008E5F0D">
      <w:pPr>
        <w:bidi/>
        <w:rPr>
          <w:rFonts w:ascii="Traditional Arabic" w:hAnsi="Traditional Arabic" w:cs="Traditional Arabic"/>
          <w:sz w:val="36"/>
          <w:szCs w:val="36"/>
        </w:rPr>
      </w:pP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وإني قد كنت متردداً في أن أسم الموضوع بـ " أدب المعصية " خشية أن يُفهم من العنوان التهوين من شأن المعصية والتسويغ والتبرير لها على عظم شأنها وفداحة جرمها</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فاستخرت واستشرت فوجدتني أكتب هذا المسطور</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إبرازاً لأدب الإسلام في مراعاته لجبلّة البشرية في تشريعاته وتكاليفه وأوامره ونواهيه</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وأدب الإسلام وحرصه على تطهير أفراده وتهذيبهم وتزكيتهم من رجس الشيطان</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 xml:space="preserve">هذا من جانب ، ومن جانب آخر فإن في بيان هذه الآداب إظهار وبيان لسعة رحمة الله جل وتعالى وسعة علمه وحلمه وعفوه ، وكيف أنه جلّ وتعالى تعرّف إلى عباده بجميع أنواع </w:t>
      </w:r>
      <w:proofErr w:type="spellStart"/>
      <w:r w:rsidRPr="008E5F0D">
        <w:rPr>
          <w:rFonts w:ascii="Traditional Arabic" w:hAnsi="Traditional Arabic" w:cs="Traditional Arabic"/>
          <w:sz w:val="36"/>
          <w:szCs w:val="36"/>
          <w:rtl/>
        </w:rPr>
        <w:t>التعرّفات</w:t>
      </w:r>
      <w:proofErr w:type="spellEnd"/>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lastRenderedPageBreak/>
        <w:t>ثم إنه قد حلّ في المسلمين قوم يهوّلون المعصية ويعيّرون العاصي حتى لا يكاد يجد باباً مفتوحاً إلى رحمة الله من التأييس والقنوط</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والله الرحمن الرحيم قد خاطب عباده بقوله : " قُلْ يَا عِبَادِيَ الَّذِينَ أَسْرَفُوا عَلَى أَنْفُسِهِمْ لا تَقْنَطُوا مِنْ رَحْمَةِ اللَّهِ إِنَّ اللَّهَ يَغْفِرُ الذُّنُوبَ جَمِيعاً إِنَّهُ هُوَ الْغَفُورُ الرَّحِيمُ</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فتأمل كيف ناداهم الرحمن المتفرّد بالعزة والجلال بأحب المقامات إليه - مقام العبودية - وكيف أكّد سعة رحمته في ختام الآية الكريمة</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فما هي وربي سطور التبرير والتسويغ بقدر ما هي نصيحة محب مشفق</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Pr>
        <w:t xml:space="preserve">" </w:t>
      </w:r>
      <w:r w:rsidRPr="008E5F0D">
        <w:rPr>
          <w:rFonts w:ascii="Traditional Arabic" w:hAnsi="Traditional Arabic" w:cs="Traditional Arabic"/>
          <w:sz w:val="36"/>
          <w:szCs w:val="36"/>
          <w:rtl/>
        </w:rPr>
        <w:t>وَمَا أُبَرِّئُ نَفْسِي إِنَّ النَّفْسَ لَأَمَّارَةٌ بِالسُّوءِ إِلَّا مَا رَحِمَ رَبِّي إِنَّ رَبِّي غَفُورٌ رَحِيمٌ</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Pr>
        <w:t xml:space="preserve">: : * : : </w:t>
      </w:r>
      <w:r w:rsidRPr="008E5F0D">
        <w:rPr>
          <w:rFonts w:ascii="Traditional Arabic" w:hAnsi="Traditional Arabic" w:cs="Traditional Arabic"/>
          <w:sz w:val="36"/>
          <w:szCs w:val="36"/>
          <w:rtl/>
        </w:rPr>
        <w:t>فقه الذنوب</w:t>
      </w:r>
      <w:r w:rsidRPr="008E5F0D">
        <w:rPr>
          <w:rFonts w:ascii="Traditional Arabic" w:hAnsi="Traditional Arabic" w:cs="Traditional Arabic"/>
          <w:sz w:val="36"/>
          <w:szCs w:val="36"/>
        </w:rPr>
        <w:t xml:space="preserve"> : : * : :</w:t>
      </w:r>
    </w:p>
    <w:p w:rsidR="008E5F0D" w:rsidRPr="008E5F0D" w:rsidRDefault="008E5F0D" w:rsidP="008E5F0D">
      <w:pPr>
        <w:bidi/>
        <w:rPr>
          <w:rFonts w:ascii="Traditional Arabic" w:hAnsi="Traditional Arabic" w:cs="Traditional Arabic"/>
          <w:sz w:val="36"/>
          <w:szCs w:val="36"/>
        </w:rPr>
      </w:pP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والمقصود بذلك معرفة بعض القواعد الهامة في فقه الذنب والمعصية على ضوء نص الوحي</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أولاً : قَدَر الذنوب والحكمة من ذلك</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لقد بيّن الله تعالى في كتابه شدّة عداوة الشيطان الرجيم لعباد الله تعالى ، وان عداوته لهم باقية حتى يأذن الله تعالى بنهاية الشيطان وشره وشركه</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وتأمل هذا الحوار القرآني الذي يصوّر شدة عداوة الشيطان لعباد الله تعالى ، قال تعالى</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Pr>
        <w:t xml:space="preserve">" </w:t>
      </w:r>
      <w:r w:rsidRPr="008E5F0D">
        <w:rPr>
          <w:rFonts w:ascii="Traditional Arabic" w:hAnsi="Traditional Arabic" w:cs="Traditional Arabic"/>
          <w:sz w:val="36"/>
          <w:szCs w:val="36"/>
          <w:rtl/>
        </w:rPr>
        <w:t xml:space="preserve">إِذْ قَالَ رَبُّكَ لِلْمَلائِكَةِ إِنِّي خَالِقٌ بَشَراً مِنْ طِينٍ (71) فَإِذَا سَوَّيْتُهُ وَنَفَخْتُ فِيهِ مِنْ رُوحِي فَقَعُوا لَهُ سَاجِدِينَ (72) فَسَجَدَ الْمَلائِكَةُ كُلُّهُمْ أَجْمَعُونَ (73) إِلَّا إِبْلِيسَ اسْتَكْبَرَ وَكَانَ مِنَ الْكَافِرِينَ (74) قَالَ يَا إِبْلِيسُ مَا مَنَعَكَ أَنْ تَسْجُدَ لِمَا خَلَقْتُ بِيَدَيَّ أَسْتَكْبَرْتَ أَمْ كُنْتَ مِنَ الْعَالِينَ (75) قَالَ أَنَا خَيْرٌ مِنْهُ خَلَقْتَنِي مِنْ نَارٍ وَخَلَقْتَهُ مِنْ طِينٍ (76) قَالَ فَاخْرُجْ مِنْهَا فَإِنَّكَ رَجِيمٌ (77) وَإِنَّ عَلَيْكَ لَعْنَتِي إِلَى يَوْمِ الدِّينِ (78) قَالَ رَبِّ فَأَنْظِرْنِي إِلَى يَوْمِ يُبْعَثُونَ (79) قَالَ فَإِنَّكَ مِنَ الْمُنْظَرِينَ (80) إِلَى يَوْمِ الْوَقْتِ الْمَعْلُومِ (81) قَالَ فَبِعِزَّتِكَ لَأُغْوِيَنَّهُمْ أَجْمَعِينَ (82) إِلَّا عِبَادَكَ مِنْهُمُ الْمُخْلَصِينَ (83) قَالَ فَالْحَقُّ وَالْحَقَّ </w:t>
      </w:r>
      <w:r w:rsidRPr="008E5F0D">
        <w:rPr>
          <w:rFonts w:ascii="Traditional Arabic" w:hAnsi="Traditional Arabic" w:cs="Traditional Arabic"/>
          <w:sz w:val="36"/>
          <w:szCs w:val="36"/>
          <w:rtl/>
        </w:rPr>
        <w:lastRenderedPageBreak/>
        <w:t>أَقُولُ (84) لَأَمْلَأَنَّ جَهَنَّمَ مِنْكَ وَمِمَّنْ تَبِعَكَ مِنْهُمْ أَجْمَعِينَ (85) قُلْ مَا أَسْأَلُكُمْ عَلَيْهِ مِنْ أَجْرٍ وَمَا أَنَا مِنَ الْمُتَكَلِّفِينَ (86) إِنْ هُوَ إِلَّا ذِكْرٌ لِلْعَالَمِينَ (87) وَلَتَعْلَمُنَّ نَبَأَهُ بَعْدَ حِينٍ (88</w:t>
      </w:r>
      <w:r w:rsidRPr="008E5F0D">
        <w:rPr>
          <w:rFonts w:ascii="Traditional Arabic" w:hAnsi="Traditional Arabic" w:cs="Traditional Arabic"/>
          <w:sz w:val="36"/>
          <w:szCs w:val="36"/>
        </w:rPr>
        <w:t>) "</w:t>
      </w:r>
    </w:p>
    <w:p w:rsidR="008E5F0D" w:rsidRPr="008E5F0D" w:rsidRDefault="008E5F0D" w:rsidP="008E5F0D">
      <w:pPr>
        <w:bidi/>
        <w:rPr>
          <w:rFonts w:ascii="Traditional Arabic" w:hAnsi="Traditional Arabic" w:cs="Traditional Arabic"/>
          <w:sz w:val="36"/>
          <w:szCs w:val="36"/>
        </w:rPr>
      </w:pP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و ثبت في الأحاديث الصحيحة قوله صلى الله عليه وسلم</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Pr>
        <w:t xml:space="preserve">- " </w:t>
      </w:r>
      <w:r w:rsidRPr="008E5F0D">
        <w:rPr>
          <w:rFonts w:ascii="Traditional Arabic" w:hAnsi="Traditional Arabic" w:cs="Traditional Arabic"/>
          <w:sz w:val="36"/>
          <w:szCs w:val="36"/>
          <w:rtl/>
        </w:rPr>
        <w:t xml:space="preserve">والذي نفسي بيده لو لم تذنبوا لذهب الله بكم ، </w:t>
      </w:r>
      <w:proofErr w:type="spellStart"/>
      <w:r w:rsidRPr="008E5F0D">
        <w:rPr>
          <w:rFonts w:ascii="Traditional Arabic" w:hAnsi="Traditional Arabic" w:cs="Traditional Arabic"/>
          <w:sz w:val="36"/>
          <w:szCs w:val="36"/>
          <w:rtl/>
        </w:rPr>
        <w:t>ولجاء</w:t>
      </w:r>
      <w:proofErr w:type="spellEnd"/>
      <w:r w:rsidRPr="008E5F0D">
        <w:rPr>
          <w:rFonts w:ascii="Traditional Arabic" w:hAnsi="Traditional Arabic" w:cs="Traditional Arabic"/>
          <w:sz w:val="36"/>
          <w:szCs w:val="36"/>
          <w:rtl/>
        </w:rPr>
        <w:t xml:space="preserve"> بقوم يذنبون فيستغفرون الله فيغفر لهم</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Pr>
        <w:t xml:space="preserve">- " </w:t>
      </w:r>
      <w:r w:rsidRPr="008E5F0D">
        <w:rPr>
          <w:rFonts w:ascii="Traditional Arabic" w:hAnsi="Traditional Arabic" w:cs="Traditional Arabic"/>
          <w:sz w:val="36"/>
          <w:szCs w:val="36"/>
          <w:rtl/>
        </w:rPr>
        <w:t>كتب على ابن آدم حظّه من الزنا مدرك ذلك لا محاله</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Pr>
        <w:t xml:space="preserve">- " </w:t>
      </w:r>
      <w:r w:rsidRPr="008E5F0D">
        <w:rPr>
          <w:rFonts w:ascii="Traditional Arabic" w:hAnsi="Traditional Arabic" w:cs="Traditional Arabic"/>
          <w:sz w:val="36"/>
          <w:szCs w:val="36"/>
          <w:rtl/>
        </w:rPr>
        <w:t xml:space="preserve">خلق المؤمن مفتّنا توّاباً إذا ذُكر </w:t>
      </w:r>
      <w:proofErr w:type="spellStart"/>
      <w:r w:rsidRPr="008E5F0D">
        <w:rPr>
          <w:rFonts w:ascii="Traditional Arabic" w:hAnsi="Traditional Arabic" w:cs="Traditional Arabic"/>
          <w:sz w:val="36"/>
          <w:szCs w:val="36"/>
          <w:rtl/>
        </w:rPr>
        <w:t>ذكر</w:t>
      </w:r>
      <w:proofErr w:type="spellEnd"/>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Pr>
        <w:t xml:space="preserve">- " </w:t>
      </w:r>
      <w:r w:rsidRPr="008E5F0D">
        <w:rPr>
          <w:rFonts w:ascii="Traditional Arabic" w:hAnsi="Traditional Arabic" w:cs="Traditional Arabic"/>
          <w:sz w:val="36"/>
          <w:szCs w:val="36"/>
          <w:rtl/>
        </w:rPr>
        <w:t>كل ابن آدم خطّاء وخير الخطائين التوابون</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فبيّنت لنا هذه النصوص وغيرها أن المعصية قدر الله تعالى على عباده وأنه قدر مقضي نافذ لا محالة</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السؤال : ما حكمة تقدير الذنوب والمعاصي على العباد ؟</w:t>
      </w:r>
      <w:r w:rsidRPr="008E5F0D">
        <w:rPr>
          <w:rFonts w:ascii="Traditional Arabic" w:hAnsi="Traditional Arabic" w:cs="Traditional Arabic"/>
          <w:sz w:val="36"/>
          <w:szCs w:val="36"/>
        </w:rPr>
        <w:t>!</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وهو سؤال حكيم لطيف في بابه ، وإن من تأمل الوحي حق التأمل وجد أن الله قد اتصف بـ " الحكيم " وأن حكمته جل وتعالى تتنافى مع أن يقضي الله قضاء عبثاً ، فدل ذلك أن قدر الذنوب إنما هو قدر الحكيم اللطيف الخبير</w:t>
      </w:r>
      <w:r w:rsidRPr="008E5F0D">
        <w:rPr>
          <w:rFonts w:ascii="Traditional Arabic" w:hAnsi="Traditional Arabic" w:cs="Traditional Arabic"/>
          <w:sz w:val="36"/>
          <w:szCs w:val="36"/>
        </w:rPr>
        <w:t xml:space="preserve"> .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فانظر إلى هذه الحكم في قدر الذنوب والمعاصي</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Pr>
        <w:t xml:space="preserve">1 - </w:t>
      </w:r>
      <w:r w:rsidRPr="008E5F0D">
        <w:rPr>
          <w:rFonts w:ascii="Traditional Arabic" w:hAnsi="Traditional Arabic" w:cs="Traditional Arabic"/>
          <w:sz w:val="36"/>
          <w:szCs w:val="36"/>
          <w:rtl/>
        </w:rPr>
        <w:t>ليقيم الله تعالى على عبده حجّة عدله فيعاقبه - إن عاقبه - على ذنبه بحجته</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Pr>
        <w:t xml:space="preserve">2 - </w:t>
      </w:r>
      <w:r w:rsidRPr="008E5F0D">
        <w:rPr>
          <w:rFonts w:ascii="Traditional Arabic" w:hAnsi="Traditional Arabic" w:cs="Traditional Arabic"/>
          <w:sz w:val="36"/>
          <w:szCs w:val="36"/>
          <w:rtl/>
        </w:rPr>
        <w:t>حتى تتحقق معاني اسماء الله وتعالى وصفاته ، فإن الله جل وتعالى قد اتصف بالرحمة والمغفرة ، والرحمة والمغفرة تستلزم ذنباً يُغفر</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Pr>
        <w:t xml:space="preserve">3 - </w:t>
      </w:r>
      <w:r w:rsidRPr="008E5F0D">
        <w:rPr>
          <w:rFonts w:ascii="Traditional Arabic" w:hAnsi="Traditional Arabic" w:cs="Traditional Arabic"/>
          <w:sz w:val="36"/>
          <w:szCs w:val="36"/>
          <w:rtl/>
        </w:rPr>
        <w:t xml:space="preserve">معرفة الله تعالى </w:t>
      </w:r>
      <w:proofErr w:type="spellStart"/>
      <w:r w:rsidRPr="008E5F0D">
        <w:rPr>
          <w:rFonts w:ascii="Traditional Arabic" w:hAnsi="Traditional Arabic" w:cs="Traditional Arabic"/>
          <w:sz w:val="36"/>
          <w:szCs w:val="36"/>
          <w:rtl/>
        </w:rPr>
        <w:t>باسمائه</w:t>
      </w:r>
      <w:proofErr w:type="spellEnd"/>
      <w:r w:rsidRPr="008E5F0D">
        <w:rPr>
          <w:rFonts w:ascii="Traditional Arabic" w:hAnsi="Traditional Arabic" w:cs="Traditional Arabic"/>
          <w:sz w:val="36"/>
          <w:szCs w:val="36"/>
          <w:rtl/>
        </w:rPr>
        <w:t xml:space="preserve"> وصفاته</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 xml:space="preserve">هنا - يا رعاك الله - اسمح لي أن أقتطف لك ثمرات يانعات من كلام الإمام الرباني المربي </w:t>
      </w:r>
      <w:proofErr w:type="spellStart"/>
      <w:r w:rsidRPr="008E5F0D">
        <w:rPr>
          <w:rFonts w:ascii="Traditional Arabic" w:hAnsi="Traditional Arabic" w:cs="Traditional Arabic"/>
          <w:sz w:val="36"/>
          <w:szCs w:val="36"/>
          <w:rtl/>
        </w:rPr>
        <w:t>الإيماني</w:t>
      </w:r>
      <w:proofErr w:type="spellEnd"/>
      <w:r w:rsidRPr="008E5F0D">
        <w:rPr>
          <w:rFonts w:ascii="Traditional Arabic" w:hAnsi="Traditional Arabic" w:cs="Traditional Arabic"/>
          <w:sz w:val="36"/>
          <w:szCs w:val="36"/>
          <w:rtl/>
        </w:rPr>
        <w:t xml:space="preserve"> شيخ الإسلام وطبيب القلوب شمس الدين ابن القيم رحمه الله وهو يستعذب نصوص الوحي ويكشف من كنوزها في هذا الباب فيقول</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Pr>
        <w:t xml:space="preserve">( ..... </w:t>
      </w:r>
      <w:r w:rsidRPr="008E5F0D">
        <w:rPr>
          <w:rFonts w:ascii="Traditional Arabic" w:hAnsi="Traditional Arabic" w:cs="Traditional Arabic"/>
          <w:sz w:val="36"/>
          <w:szCs w:val="36"/>
          <w:rtl/>
        </w:rPr>
        <w:t>فيحدث له ذلك</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Pr>
        <w:t xml:space="preserve">* </w:t>
      </w:r>
      <w:r w:rsidRPr="008E5F0D">
        <w:rPr>
          <w:rFonts w:ascii="Traditional Arabic" w:hAnsi="Traditional Arabic" w:cs="Traditional Arabic"/>
          <w:sz w:val="36"/>
          <w:szCs w:val="36"/>
          <w:rtl/>
        </w:rPr>
        <w:t>أنواعاً من المعرفة بالله وأسمائه وصفاته وحكمته ورحمته ومغفرته وعفوه وحلمه وكرمه</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Pr>
        <w:lastRenderedPageBreak/>
        <w:t xml:space="preserve">* </w:t>
      </w:r>
      <w:r w:rsidRPr="008E5F0D">
        <w:rPr>
          <w:rFonts w:ascii="Traditional Arabic" w:hAnsi="Traditional Arabic" w:cs="Traditional Arabic"/>
          <w:sz w:val="36"/>
          <w:szCs w:val="36"/>
          <w:rtl/>
        </w:rPr>
        <w:t>وتوجب له هذه المعرفة عبودية بهذه الأسماء لا تحصل بدون لوازمها البتة</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Pr>
        <w:t xml:space="preserve">* </w:t>
      </w:r>
      <w:r w:rsidRPr="008E5F0D">
        <w:rPr>
          <w:rFonts w:ascii="Traditional Arabic" w:hAnsi="Traditional Arabic" w:cs="Traditional Arabic"/>
          <w:sz w:val="36"/>
          <w:szCs w:val="36"/>
          <w:rtl/>
        </w:rPr>
        <w:t xml:space="preserve">ويعلم ارتباط الخلق والأمر والجزاء والوعد والوعيد بأسمائه وصفاته ، وأن ذلك موجب الأسماء والصفات وأثرها في الوجود وأن كل اسم وصفة مقتضٍ لأثره وموجبه ، متعلق به لا بد منه !! </w:t>
      </w:r>
      <w:proofErr w:type="spellStart"/>
      <w:r w:rsidRPr="008E5F0D">
        <w:rPr>
          <w:rFonts w:ascii="Traditional Arabic" w:hAnsi="Traditional Arabic" w:cs="Traditional Arabic"/>
          <w:sz w:val="36"/>
          <w:szCs w:val="36"/>
          <w:rtl/>
        </w:rPr>
        <w:t>أ.ه</w:t>
      </w:r>
      <w:proofErr w:type="spellEnd"/>
      <w:r w:rsidRPr="008E5F0D">
        <w:rPr>
          <w:rFonts w:ascii="Traditional Arabic" w:hAnsi="Traditional Arabic" w:cs="Traditional Arabic"/>
          <w:sz w:val="36"/>
          <w:szCs w:val="36"/>
          <w:rtl/>
        </w:rPr>
        <w:t>ـ ( تهذيب المدارج ص 132</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ثم استعذب اخي الكريم هذا الوصف البديع من الإمام ابن القيم لهذا المشهد</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يقول</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 xml:space="preserve">وهذا المشهد يطلعه على رياض </w:t>
      </w:r>
      <w:proofErr w:type="spellStart"/>
      <w:r w:rsidRPr="008E5F0D">
        <w:rPr>
          <w:rFonts w:ascii="Traditional Arabic" w:hAnsi="Traditional Arabic" w:cs="Traditional Arabic"/>
          <w:sz w:val="36"/>
          <w:szCs w:val="36"/>
          <w:rtl/>
        </w:rPr>
        <w:t>مونقة</w:t>
      </w:r>
      <w:proofErr w:type="spellEnd"/>
      <w:r w:rsidRPr="008E5F0D">
        <w:rPr>
          <w:rFonts w:ascii="Traditional Arabic" w:hAnsi="Traditional Arabic" w:cs="Traditional Arabic"/>
          <w:sz w:val="36"/>
          <w:szCs w:val="36"/>
          <w:rtl/>
        </w:rPr>
        <w:t xml:space="preserve"> من المعارف والإيمان واسرار القدر والحكمة ، يضيق عن التعبير عنها نطاق الكلم</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فمن بعضها</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Pr>
        <w:t xml:space="preserve">* </w:t>
      </w:r>
      <w:r w:rsidRPr="008E5F0D">
        <w:rPr>
          <w:rFonts w:ascii="Traditional Arabic" w:hAnsi="Traditional Arabic" w:cs="Traditional Arabic"/>
          <w:sz w:val="36"/>
          <w:szCs w:val="36"/>
          <w:rtl/>
        </w:rPr>
        <w:t>أن يعرف العبد عزّته في قضائه</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 xml:space="preserve">وهو أنه سبحانه العزيز الذي يقضي </w:t>
      </w:r>
      <w:proofErr w:type="spellStart"/>
      <w:r w:rsidRPr="008E5F0D">
        <w:rPr>
          <w:rFonts w:ascii="Traditional Arabic" w:hAnsi="Traditional Arabic" w:cs="Traditional Arabic"/>
          <w:sz w:val="36"/>
          <w:szCs w:val="36"/>
          <w:rtl/>
        </w:rPr>
        <w:t>ماشاء</w:t>
      </w:r>
      <w:proofErr w:type="spellEnd"/>
      <w:r w:rsidRPr="008E5F0D">
        <w:rPr>
          <w:rFonts w:ascii="Traditional Arabic" w:hAnsi="Traditional Arabic" w:cs="Traditional Arabic"/>
          <w:sz w:val="36"/>
          <w:szCs w:val="36"/>
          <w:rtl/>
        </w:rPr>
        <w:t xml:space="preserve"> على عبده وأنه لكمال عزته حكم العبد وقضى عليه ، وجعله مريداً </w:t>
      </w:r>
      <w:proofErr w:type="spellStart"/>
      <w:r w:rsidRPr="008E5F0D">
        <w:rPr>
          <w:rFonts w:ascii="Traditional Arabic" w:hAnsi="Traditional Arabic" w:cs="Traditional Arabic"/>
          <w:sz w:val="36"/>
          <w:szCs w:val="36"/>
          <w:rtl/>
        </w:rPr>
        <w:t>شائيا</w:t>
      </w:r>
      <w:proofErr w:type="spellEnd"/>
      <w:r w:rsidRPr="008E5F0D">
        <w:rPr>
          <w:rFonts w:ascii="Traditional Arabic" w:hAnsi="Traditional Arabic" w:cs="Traditional Arabic"/>
          <w:sz w:val="36"/>
          <w:szCs w:val="36"/>
          <w:rtl/>
        </w:rPr>
        <w:t xml:space="preserve"> </w:t>
      </w:r>
      <w:proofErr w:type="spellStart"/>
      <w:r w:rsidRPr="008E5F0D">
        <w:rPr>
          <w:rFonts w:ascii="Traditional Arabic" w:hAnsi="Traditional Arabic" w:cs="Traditional Arabic"/>
          <w:sz w:val="36"/>
          <w:szCs w:val="36"/>
          <w:rtl/>
        </w:rPr>
        <w:t>لماشاء</w:t>
      </w:r>
      <w:proofErr w:type="spellEnd"/>
      <w:r w:rsidRPr="008E5F0D">
        <w:rPr>
          <w:rFonts w:ascii="Traditional Arabic" w:hAnsi="Traditional Arabic" w:cs="Traditional Arabic"/>
          <w:sz w:val="36"/>
          <w:szCs w:val="36"/>
          <w:rtl/>
        </w:rPr>
        <w:t xml:space="preserve"> منه العزيز الحكيم . وهذا من كمال العزة . إذ لا يقدر على ذلك إلا الله</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 xml:space="preserve">وغاية المخلوق : أن يتصرف في بدنك وظاهرك ، وأمّأ جعلك مريداً </w:t>
      </w:r>
      <w:proofErr w:type="spellStart"/>
      <w:r w:rsidRPr="008E5F0D">
        <w:rPr>
          <w:rFonts w:ascii="Traditional Arabic" w:hAnsi="Traditional Arabic" w:cs="Traditional Arabic"/>
          <w:sz w:val="36"/>
          <w:szCs w:val="36"/>
          <w:rtl/>
        </w:rPr>
        <w:t>شائياً</w:t>
      </w:r>
      <w:proofErr w:type="spellEnd"/>
      <w:r w:rsidRPr="008E5F0D">
        <w:rPr>
          <w:rFonts w:ascii="Traditional Arabic" w:hAnsi="Traditional Arabic" w:cs="Traditional Arabic"/>
          <w:sz w:val="36"/>
          <w:szCs w:val="36"/>
          <w:rtl/>
        </w:rPr>
        <w:t xml:space="preserve"> لما </w:t>
      </w:r>
      <w:proofErr w:type="spellStart"/>
      <w:r w:rsidRPr="008E5F0D">
        <w:rPr>
          <w:rFonts w:ascii="Traditional Arabic" w:hAnsi="Traditional Arabic" w:cs="Traditional Arabic"/>
          <w:sz w:val="36"/>
          <w:szCs w:val="36"/>
          <w:rtl/>
        </w:rPr>
        <w:t>يشاءه</w:t>
      </w:r>
      <w:proofErr w:type="spellEnd"/>
      <w:r w:rsidRPr="008E5F0D">
        <w:rPr>
          <w:rFonts w:ascii="Traditional Arabic" w:hAnsi="Traditional Arabic" w:cs="Traditional Arabic"/>
          <w:sz w:val="36"/>
          <w:szCs w:val="36"/>
          <w:rtl/>
        </w:rPr>
        <w:t xml:space="preserve"> منك ويريده فلا يقدر عليه إلا ذو العزة الباهرة</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Pr>
        <w:t xml:space="preserve">* </w:t>
      </w:r>
      <w:r w:rsidRPr="008E5F0D">
        <w:rPr>
          <w:rFonts w:ascii="Traditional Arabic" w:hAnsi="Traditional Arabic" w:cs="Traditional Arabic"/>
          <w:sz w:val="36"/>
          <w:szCs w:val="36"/>
          <w:rtl/>
        </w:rPr>
        <w:t>أن يعرف أنه مُدبَّر مقهور ناصيته بيد غيره</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لا عصمة له إلا بعصمته ولا توفيق له إلا بمعرفته ، فهو ذليل حقير في قبضة عزيز حميد</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Pr>
        <w:t xml:space="preserve">* </w:t>
      </w:r>
      <w:r w:rsidRPr="008E5F0D">
        <w:rPr>
          <w:rFonts w:ascii="Traditional Arabic" w:hAnsi="Traditional Arabic" w:cs="Traditional Arabic"/>
          <w:sz w:val="36"/>
          <w:szCs w:val="36"/>
          <w:rtl/>
        </w:rPr>
        <w:t>أن يعرف برّه سبحانه في ستره عليه حال ارتكاب المعصية مع كمال رؤيته له. ولو شاء لفضحه بين خلقه فحذروه ، وهذا من كمال بره ومن اسمائه " البر</w:t>
      </w:r>
      <w:r w:rsidRPr="008E5F0D">
        <w:rPr>
          <w:rFonts w:ascii="Traditional Arabic" w:hAnsi="Traditional Arabic" w:cs="Traditional Arabic"/>
          <w:sz w:val="36"/>
          <w:szCs w:val="36"/>
        </w:rPr>
        <w:t xml:space="preserve"> "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Pr>
        <w:t xml:space="preserve">* </w:t>
      </w:r>
      <w:r w:rsidRPr="008E5F0D">
        <w:rPr>
          <w:rFonts w:ascii="Traditional Arabic" w:hAnsi="Traditional Arabic" w:cs="Traditional Arabic"/>
          <w:sz w:val="36"/>
          <w:szCs w:val="36"/>
          <w:rtl/>
        </w:rPr>
        <w:t xml:space="preserve">شهود حلم الله تعالى في إمهال راكب الخطيئة ، ولو شاء لعاجله بالعقوبة . ولكنه الحليم الذي لا يعجل ، فيحدث له ذلك معرفة ربه </w:t>
      </w:r>
      <w:proofErr w:type="spellStart"/>
      <w:r w:rsidRPr="008E5F0D">
        <w:rPr>
          <w:rFonts w:ascii="Traditional Arabic" w:hAnsi="Traditional Arabic" w:cs="Traditional Arabic"/>
          <w:sz w:val="36"/>
          <w:szCs w:val="36"/>
          <w:rtl/>
        </w:rPr>
        <w:t>بإسمه</w:t>
      </w:r>
      <w:proofErr w:type="spellEnd"/>
      <w:r w:rsidRPr="008E5F0D">
        <w:rPr>
          <w:rFonts w:ascii="Traditional Arabic" w:hAnsi="Traditional Arabic" w:cs="Traditional Arabic"/>
          <w:sz w:val="36"/>
          <w:szCs w:val="36"/>
          <w:rtl/>
        </w:rPr>
        <w:t xml:space="preserve"> " الحليم " ومشاهدة صفة الحلم والتعبّد لله بهذا الاسم</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Pr>
        <w:t xml:space="preserve">* </w:t>
      </w:r>
      <w:r w:rsidRPr="008E5F0D">
        <w:rPr>
          <w:rFonts w:ascii="Traditional Arabic" w:hAnsi="Traditional Arabic" w:cs="Traditional Arabic"/>
          <w:sz w:val="36"/>
          <w:szCs w:val="36"/>
          <w:rtl/>
        </w:rPr>
        <w:t>معرفة كرم ربه في قبول العذر منه إذا اعتذر إليه</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فيقبل عذره بكرمه وجوده ، فيوجب له ذلك اشتغالاً بذكره وشكره ومحبة أخرى لم تكن حاصلة له قبل ذلك</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Pr>
        <w:t xml:space="preserve">* </w:t>
      </w:r>
      <w:r w:rsidRPr="008E5F0D">
        <w:rPr>
          <w:rFonts w:ascii="Traditional Arabic" w:hAnsi="Traditional Arabic" w:cs="Traditional Arabic"/>
          <w:sz w:val="36"/>
          <w:szCs w:val="36"/>
          <w:rtl/>
        </w:rPr>
        <w:t>أن يكمّل لعبده مراتب الذل والخضوع والانكسار بين يديه والافتقار إليه</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lastRenderedPageBreak/>
        <w:t>فإن النفس فيها مضاهاة للربوبية ولو قدرت لقالت كقول فرعون ، ولكنه قدر فأظهر وغيره عجز فأضمر وإنما يخلصها من هذه المضاهاة ذل العبودية</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Pr>
        <w:t xml:space="preserve">* </w:t>
      </w:r>
      <w:r w:rsidRPr="008E5F0D">
        <w:rPr>
          <w:rFonts w:ascii="Traditional Arabic" w:hAnsi="Traditional Arabic" w:cs="Traditional Arabic"/>
          <w:sz w:val="36"/>
          <w:szCs w:val="36"/>
          <w:rtl/>
        </w:rPr>
        <w:t xml:space="preserve">ومنها السر الأعظم الذي لا تقتحمه العبارة ولا تجسر عليه الإشارة ، ولا ينادي عليه مناد الإيمان على رؤوس الأشهاد بل شهدته قلوب خواص العباد .. وذلك : حصول فرح الله تعالى بتوبة عبده الذي ثبت في </w:t>
      </w:r>
      <w:proofErr w:type="spellStart"/>
      <w:r w:rsidRPr="008E5F0D">
        <w:rPr>
          <w:rFonts w:ascii="Traditional Arabic" w:hAnsi="Traditional Arabic" w:cs="Traditional Arabic"/>
          <w:sz w:val="36"/>
          <w:szCs w:val="36"/>
          <w:rtl/>
        </w:rPr>
        <w:t>ذلم</w:t>
      </w:r>
      <w:proofErr w:type="spellEnd"/>
      <w:r w:rsidRPr="008E5F0D">
        <w:rPr>
          <w:rFonts w:ascii="Traditional Arabic" w:hAnsi="Traditional Arabic" w:cs="Traditional Arabic"/>
          <w:sz w:val="36"/>
          <w:szCs w:val="36"/>
          <w:rtl/>
        </w:rPr>
        <w:t xml:space="preserve"> الأثر الصحيح : " لله أفرح بتوبة عبده حين يتوب إليه من أحدكم كان على راحلة بأرض فلاة فانفلتت منه ، وعليها طعامه وشرابه فأيس منها ، فأتى شجرة فاضطجع في ظلها قد أيس من راحلته ، فبينما هو كذلك إذا هو بها قائمة عنده فأخذ بخطامها ثم قال - من شدة الفرح - اللهم أنت عبدي وأنا ربك أخطأ من شدة الفرح</w:t>
      </w:r>
      <w:r w:rsidRPr="008E5F0D">
        <w:rPr>
          <w:rFonts w:ascii="Traditional Arabic" w:hAnsi="Traditional Arabic" w:cs="Traditional Arabic"/>
          <w:sz w:val="36"/>
          <w:szCs w:val="36"/>
        </w:rPr>
        <w:t xml:space="preserve"> .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القصد أن هذا الفرح له شأن لا ينبغي للعبد إهماله والإعراض عنه ، ولا يطلع عليه إلا من له معرفة خاصة بالله وأسمائه وصفاته وما يليق بعز جلاله</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Pr>
        <w:t xml:space="preserve">* </w:t>
      </w:r>
      <w:r w:rsidRPr="008E5F0D">
        <w:rPr>
          <w:rFonts w:ascii="Traditional Arabic" w:hAnsi="Traditional Arabic" w:cs="Traditional Arabic"/>
          <w:sz w:val="36"/>
          <w:szCs w:val="36"/>
          <w:rtl/>
        </w:rPr>
        <w:t>العبودية لله بإحداث المراغمة بينه وبين عدو الله تعالى</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فمن تعبّد لله تعالى بمراغمة عدوه فقد أخذ من الصديقية بسهم وافر ، وعلى قدر محبة العبد لربه وموالاته ومعاداته يكون نصيبه من هذه المراغمة .. وهذا باب من العبودية لا يعرفه إلا القليل من الناس . ومن ذاق طعمه ولذّته بكى على أيامه الأول</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وصاحب هذا المقام إذا نظر إلى الشيطان ولاحظه في الذنب راغمه بالتوبة النصوح فأحدثت له هذه المراغمة عبودية أخرى</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Pr>
        <w:t xml:space="preserve">* </w:t>
      </w:r>
      <w:r w:rsidRPr="008E5F0D">
        <w:rPr>
          <w:rFonts w:ascii="Traditional Arabic" w:hAnsi="Traditional Arabic" w:cs="Traditional Arabic"/>
          <w:sz w:val="36"/>
          <w:szCs w:val="36"/>
          <w:rtl/>
        </w:rPr>
        <w:t>أن عبودية التوبة من أحب العبوديات إلى الله</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ولهذا يبتلي بالذنب لمحبته جل وتعالى لعبودية التوبة وفرحه بها ، فهو سبحانه يفرح بتوبة عبده أشد من فرح الواجد لراحلته التي عليها طعامه وشرابه في الأرض المهلكة بعد ما فقدها وأيس من الحياة</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فهذه نبذة من بعض لطائف وأسرار التوبة لا تستهزئ بها</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إلى غير ذلك من الحكم الباهرات التي أطال في سبحاتها شيخ الاسلام ابن القيم رحمه الله في كتابه النفيس " مدارج السالكين</w:t>
      </w:r>
      <w:r w:rsidRPr="008E5F0D">
        <w:rPr>
          <w:rFonts w:ascii="Traditional Arabic" w:hAnsi="Traditional Arabic" w:cs="Traditional Arabic"/>
          <w:sz w:val="36"/>
          <w:szCs w:val="36"/>
        </w:rPr>
        <w:t xml:space="preserve"> " .</w:t>
      </w:r>
    </w:p>
    <w:p w:rsidR="008E5F0D" w:rsidRPr="008E5F0D" w:rsidRDefault="008E5F0D" w:rsidP="008E5F0D">
      <w:pPr>
        <w:bidi/>
        <w:rPr>
          <w:rFonts w:ascii="Traditional Arabic" w:hAnsi="Traditional Arabic" w:cs="Traditional Arabic"/>
          <w:sz w:val="36"/>
          <w:szCs w:val="36"/>
        </w:rPr>
      </w:pP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Pr>
        <w:lastRenderedPageBreak/>
        <w:t xml:space="preserve">4 - </w:t>
      </w:r>
      <w:r w:rsidRPr="008E5F0D">
        <w:rPr>
          <w:rFonts w:ascii="Traditional Arabic" w:hAnsi="Traditional Arabic" w:cs="Traditional Arabic"/>
          <w:sz w:val="36"/>
          <w:szCs w:val="36"/>
          <w:rtl/>
        </w:rPr>
        <w:t xml:space="preserve">ثم تأمل ايها المذنب الخطّاء أن هذه الذنوب والمعاصي إنما قدّرها الله تعالى على عبده لتولّد عنده هذا النوع من العبودية له ، وهو المعنى الذي دلّ عليه قوله صلى الله عليه وسلم : " والذي نفسي بيده لو لم تذنبوا لذهب الله بكم ، </w:t>
      </w:r>
      <w:proofErr w:type="spellStart"/>
      <w:r w:rsidRPr="008E5F0D">
        <w:rPr>
          <w:rFonts w:ascii="Traditional Arabic" w:hAnsi="Traditional Arabic" w:cs="Traditional Arabic"/>
          <w:sz w:val="36"/>
          <w:szCs w:val="36"/>
          <w:rtl/>
        </w:rPr>
        <w:t>ولجاء</w:t>
      </w:r>
      <w:proofErr w:type="spellEnd"/>
      <w:r w:rsidRPr="008E5F0D">
        <w:rPr>
          <w:rFonts w:ascii="Traditional Arabic" w:hAnsi="Traditional Arabic" w:cs="Traditional Arabic"/>
          <w:sz w:val="36"/>
          <w:szCs w:val="36"/>
          <w:rtl/>
        </w:rPr>
        <w:t xml:space="preserve"> بقوم يذنبون فيستغفرون الله فيغفر لهم</w:t>
      </w:r>
      <w:r w:rsidRPr="008E5F0D">
        <w:rPr>
          <w:rFonts w:ascii="Traditional Arabic" w:hAnsi="Traditional Arabic" w:cs="Traditional Arabic"/>
          <w:sz w:val="36"/>
          <w:szCs w:val="36"/>
        </w:rPr>
        <w:t xml:space="preserve"> "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فالذنب والمعصية لها جهتان أو أثران</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Pr>
        <w:t xml:space="preserve">- </w:t>
      </w:r>
      <w:r w:rsidRPr="008E5F0D">
        <w:rPr>
          <w:rFonts w:ascii="Traditional Arabic" w:hAnsi="Traditional Arabic" w:cs="Traditional Arabic"/>
          <w:sz w:val="36"/>
          <w:szCs w:val="36"/>
          <w:rtl/>
        </w:rPr>
        <w:t>الأثر الأول : أثر سلبي انهزامي المذموم وهو الاستسلام للمعصية والإغراق فيها والشؤم بها شؤماً مطلقاً يقعده عن التوبة والاستغفار والعمل . - الأثر الثاني : الأثر الإيجابي المحمود ، وهو أثر يحدثه وقوع المعصية والذنب مما سبق وصفه في مشاهد حكمة الله تعالى في التخلية بين عبده ومعصيته جل وتعالى</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فتأمل - يا رعاك الباري - هذه المشاهد ولا حظها في بديع حكمة تقدير الله تعالى الذنوب والمعاصي وتقدير تخليته جل وتعالى بين العبد وبين معصيته</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ثانياً : الذنب المعتاد</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وهو فقه أخصّ من سابقه</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إذ أنه قد يُتوهم أن مشاهد العبودية المترتبة على الوقوع في المعصية والذنب إنما تكون حين يقع الذنب مرة واحدة</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فجاء هذا الفقه النبوي ليبين أن هذه العبودية تتجدد وتكون كلّما وقع الذنب</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ثبت في الأحاديث قوله صلى الله عليه وسلم</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Pr>
        <w:t xml:space="preserve">- " </w:t>
      </w:r>
      <w:r w:rsidRPr="008E5F0D">
        <w:rPr>
          <w:rFonts w:ascii="Traditional Arabic" w:hAnsi="Traditional Arabic" w:cs="Traditional Arabic"/>
          <w:sz w:val="36"/>
          <w:szCs w:val="36"/>
          <w:rtl/>
        </w:rPr>
        <w:t xml:space="preserve">إن عبداً أصاب ذنباً ـ وربما قال : أذنب ذنباً ـ فقال : رب أذنبت ذنباً ـ وربما قال " أصبت ـ فاغفر ، فقال ربه : </w:t>
      </w:r>
      <w:r w:rsidR="001A4A98">
        <w:rPr>
          <w:rFonts w:ascii="Traditional Arabic" w:hAnsi="Traditional Arabic" w:cs="Traditional Arabic"/>
          <w:sz w:val="36"/>
          <w:szCs w:val="36"/>
          <w:rtl/>
        </w:rPr>
        <w:t>أعَلِ</w:t>
      </w:r>
      <w:bookmarkStart w:id="0" w:name="_GoBack"/>
      <w:bookmarkEnd w:id="0"/>
      <w:r w:rsidRPr="008E5F0D">
        <w:rPr>
          <w:rFonts w:ascii="Traditional Arabic" w:hAnsi="Traditional Arabic" w:cs="Traditional Arabic"/>
          <w:sz w:val="36"/>
          <w:szCs w:val="36"/>
          <w:rtl/>
        </w:rPr>
        <w:t>م عبدي أن له رباً يغفر الذنب ويأخذ به ؟ غفرت لعبدي ؛ ثم مكث ما شاء الله ثم أصاب ذنباً ـ أو أذنب ذنباً ـ فقال : رب أذنبت ـ أو أصبت آخر ـ فاغفره ، فقال : أعَلِم عبدي أن له رباً يغفر الذنب ويأخذ به ؟ غفرت لعبدي ! ثم مكث ما شاء الله ثم أذنب ذنباً ـ وربما قال : أصاب ذنباً ـ فقال : رب أصبت ـ أو قال : أذنبت ـ آخر فاغفره لي فقال : أعَلِم عبدي أن له رباً يغفر الذنب ويأخذ به ؟ غفرت لعبدي ! ثلاثاً فليعمل ما شاء " رواه البخاري ومسلم</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Pr>
        <w:lastRenderedPageBreak/>
        <w:t xml:space="preserve">- " </w:t>
      </w:r>
      <w:r w:rsidRPr="008E5F0D">
        <w:rPr>
          <w:rFonts w:ascii="Traditional Arabic" w:hAnsi="Traditional Arabic" w:cs="Traditional Arabic"/>
          <w:sz w:val="36"/>
          <w:szCs w:val="36"/>
          <w:rtl/>
        </w:rPr>
        <w:t xml:space="preserve">ما من مؤمن إلا و له ذنب، </w:t>
      </w:r>
      <w:proofErr w:type="spellStart"/>
      <w:r w:rsidRPr="008E5F0D">
        <w:rPr>
          <w:rFonts w:ascii="Traditional Arabic" w:hAnsi="Traditional Arabic" w:cs="Traditional Arabic"/>
          <w:sz w:val="36"/>
          <w:szCs w:val="36"/>
          <w:rtl/>
        </w:rPr>
        <w:t>يعتاده</w:t>
      </w:r>
      <w:proofErr w:type="spellEnd"/>
      <w:r w:rsidRPr="008E5F0D">
        <w:rPr>
          <w:rFonts w:ascii="Traditional Arabic" w:hAnsi="Traditional Arabic" w:cs="Traditional Arabic"/>
          <w:sz w:val="36"/>
          <w:szCs w:val="36"/>
          <w:rtl/>
        </w:rPr>
        <w:t xml:space="preserve"> الفينة بعد الفينة، أو ذنب هو مقيم عليه لا يفارقه، حتى يفارق الدنيا، إن المؤمن خلق مفتنا، توابا، نسيا، إذا ذكر </w:t>
      </w:r>
      <w:proofErr w:type="spellStart"/>
      <w:r w:rsidRPr="008E5F0D">
        <w:rPr>
          <w:rFonts w:ascii="Traditional Arabic" w:hAnsi="Traditional Arabic" w:cs="Traditional Arabic"/>
          <w:sz w:val="36"/>
          <w:szCs w:val="36"/>
          <w:rtl/>
        </w:rPr>
        <w:t>ذكر</w:t>
      </w:r>
      <w:proofErr w:type="spellEnd"/>
      <w:r w:rsidRPr="008E5F0D">
        <w:rPr>
          <w:rFonts w:ascii="Traditional Arabic" w:hAnsi="Traditional Arabic" w:cs="Traditional Arabic"/>
          <w:sz w:val="36"/>
          <w:szCs w:val="36"/>
          <w:rtl/>
        </w:rPr>
        <w:t>" صحيح الجامع 5735</w:t>
      </w:r>
    </w:p>
    <w:p w:rsidR="008E5F0D" w:rsidRPr="008E5F0D" w:rsidRDefault="008E5F0D" w:rsidP="008E5F0D">
      <w:pPr>
        <w:bidi/>
        <w:rPr>
          <w:rFonts w:ascii="Traditional Arabic" w:hAnsi="Traditional Arabic" w:cs="Traditional Arabic"/>
          <w:sz w:val="36"/>
          <w:szCs w:val="36"/>
        </w:rPr>
      </w:pP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 xml:space="preserve">فتأمل قوله : " فليعمل </w:t>
      </w:r>
      <w:proofErr w:type="spellStart"/>
      <w:r w:rsidRPr="008E5F0D">
        <w:rPr>
          <w:rFonts w:ascii="Traditional Arabic" w:hAnsi="Traditional Arabic" w:cs="Traditional Arabic"/>
          <w:sz w:val="36"/>
          <w:szCs w:val="36"/>
          <w:rtl/>
        </w:rPr>
        <w:t>ماشاء</w:t>
      </w:r>
      <w:proofErr w:type="spellEnd"/>
      <w:r w:rsidRPr="008E5F0D">
        <w:rPr>
          <w:rFonts w:ascii="Traditional Arabic" w:hAnsi="Traditional Arabic" w:cs="Traditional Arabic"/>
          <w:sz w:val="36"/>
          <w:szCs w:val="36"/>
          <w:rtl/>
        </w:rPr>
        <w:t xml:space="preserve"> " طالما أنه يستشعر عظم ذنبه وعظمة ربه فيتوب إليه ويؤوب فإن ذلك لا محالة مطهر له من ذنبه حاجز له عن أن يصرّ عليه</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وطالما أن ذلك يحقق له هذه الأنواع من العبودية لله فإن ذلك حقاً هو الحالة السلوكية الواقعية - المثالية - للبشر في الأرض</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Pr>
        <w:t xml:space="preserve">" </w:t>
      </w:r>
      <w:r w:rsidRPr="008E5F0D">
        <w:rPr>
          <w:rFonts w:ascii="Traditional Arabic" w:hAnsi="Traditional Arabic" w:cs="Traditional Arabic"/>
          <w:sz w:val="36"/>
          <w:szCs w:val="36"/>
          <w:rtl/>
        </w:rPr>
        <w:t>يذنبون فيستغفرون الله فيغفر لهم</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ثالثاً : العفو عن حديث النفس والخواطر</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فإنه لما كانت النفس مفطورة على الخطأ ركّب الله فيه خواطر تعتور فكره وهي إما خواطر رحمانية أو شيطانية أو نفسانية</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proofErr w:type="spellStart"/>
      <w:r w:rsidRPr="008E5F0D">
        <w:rPr>
          <w:rFonts w:ascii="Traditional Arabic" w:hAnsi="Traditional Arabic" w:cs="Traditional Arabic"/>
          <w:sz w:val="36"/>
          <w:szCs w:val="36"/>
          <w:rtl/>
        </w:rPr>
        <w:t>ولمّأ</w:t>
      </w:r>
      <w:proofErr w:type="spellEnd"/>
      <w:r w:rsidRPr="008E5F0D">
        <w:rPr>
          <w:rFonts w:ascii="Traditional Arabic" w:hAnsi="Traditional Arabic" w:cs="Traditional Arabic"/>
          <w:sz w:val="36"/>
          <w:szCs w:val="36"/>
          <w:rtl/>
        </w:rPr>
        <w:t xml:space="preserve"> كان العبد غير قادر على أن يحجم خواطره من أن تخطر على باله وفكره فقد عفى الله تعالى عن ذلك</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جاء في الصحيح أن النبي صلى الله عليه وسلم قال : " إن الله تجاوز لأمتي ما حدّثت به نفسها مالم تكلم به أو تعمل به</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 xml:space="preserve">بل أعظم من ذلك فإن الانتهاء عن داع النفس </w:t>
      </w:r>
      <w:proofErr w:type="spellStart"/>
      <w:r w:rsidRPr="008E5F0D">
        <w:rPr>
          <w:rFonts w:ascii="Traditional Arabic" w:hAnsi="Traditional Arabic" w:cs="Traditional Arabic"/>
          <w:sz w:val="36"/>
          <w:szCs w:val="36"/>
          <w:rtl/>
        </w:rPr>
        <w:t>والخاطرالسيء</w:t>
      </w:r>
      <w:proofErr w:type="spellEnd"/>
      <w:r w:rsidRPr="008E5F0D">
        <w:rPr>
          <w:rFonts w:ascii="Traditional Arabic" w:hAnsi="Traditional Arabic" w:cs="Traditional Arabic"/>
          <w:sz w:val="36"/>
          <w:szCs w:val="36"/>
          <w:rtl/>
        </w:rPr>
        <w:t xml:space="preserve"> يورث أجراً من الله الكريم المنان . فقد قال صلى الله عليه وسلم : " من همّ بالسيئة فلم يعملها كتبها الله تعالى عنده حسنة كاملة</w:t>
      </w:r>
      <w:r w:rsidRPr="008E5F0D">
        <w:rPr>
          <w:rFonts w:ascii="Traditional Arabic" w:hAnsi="Traditional Arabic" w:cs="Traditional Arabic"/>
          <w:sz w:val="36"/>
          <w:szCs w:val="36"/>
        </w:rPr>
        <w:t xml:space="preserve"> " .</w:t>
      </w:r>
    </w:p>
    <w:p w:rsidR="008E5F0D" w:rsidRPr="008E5F0D" w:rsidRDefault="008E5F0D" w:rsidP="008E5F0D">
      <w:pPr>
        <w:bidi/>
        <w:rPr>
          <w:rFonts w:ascii="Traditional Arabic" w:hAnsi="Traditional Arabic" w:cs="Traditional Arabic"/>
          <w:sz w:val="36"/>
          <w:szCs w:val="36"/>
        </w:rPr>
      </w:pP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رابعاً : الذنوب سبب الهلاك والإهلاك</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وذلك حين لا تتحقق الواقعية - المثالية - من هذا القضاء والقدر</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حين لا يتحقق " الاستغفار " والعبودية لله</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 xml:space="preserve">حين تحدث المعصية </w:t>
      </w:r>
      <w:proofErr w:type="spellStart"/>
      <w:r w:rsidRPr="008E5F0D">
        <w:rPr>
          <w:rFonts w:ascii="Traditional Arabic" w:hAnsi="Traditional Arabic" w:cs="Traditional Arabic"/>
          <w:sz w:val="36"/>
          <w:szCs w:val="36"/>
          <w:rtl/>
        </w:rPr>
        <w:t>إرتكاساً</w:t>
      </w:r>
      <w:proofErr w:type="spellEnd"/>
      <w:r w:rsidRPr="008E5F0D">
        <w:rPr>
          <w:rFonts w:ascii="Traditional Arabic" w:hAnsi="Traditional Arabic" w:cs="Traditional Arabic"/>
          <w:sz w:val="36"/>
          <w:szCs w:val="36"/>
          <w:rtl/>
        </w:rPr>
        <w:t xml:space="preserve"> وعمىً</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حين لا يورّث الذنب ذلاً وخضوعاً</w:t>
      </w:r>
      <w:r w:rsidRPr="008E5F0D">
        <w:rPr>
          <w:rFonts w:ascii="Traditional Arabic" w:hAnsi="Traditional Arabic" w:cs="Traditional Arabic"/>
          <w:sz w:val="36"/>
          <w:szCs w:val="36"/>
        </w:rPr>
        <w:t xml:space="preserve"> .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lastRenderedPageBreak/>
        <w:t>حينها يستحقون الهلاك ويقع الإهلاك</w:t>
      </w:r>
      <w:r w:rsidRPr="008E5F0D">
        <w:rPr>
          <w:rFonts w:ascii="Traditional Arabic" w:hAnsi="Traditional Arabic" w:cs="Traditional Arabic"/>
          <w:sz w:val="36"/>
          <w:szCs w:val="36"/>
        </w:rPr>
        <w:t xml:space="preserve"> . .</w:t>
      </w:r>
    </w:p>
    <w:p w:rsidR="008E5F0D" w:rsidRPr="008E5F0D" w:rsidRDefault="008E5F0D" w:rsidP="008E5F0D">
      <w:pPr>
        <w:bidi/>
        <w:rPr>
          <w:rFonts w:ascii="Traditional Arabic" w:hAnsi="Traditional Arabic" w:cs="Traditional Arabic"/>
          <w:sz w:val="36"/>
          <w:szCs w:val="36"/>
        </w:rPr>
      </w:pP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إن الله جل وتعالى إنّما قدر هذه الذنوب والمعاصي لتحدث أثراً إيجابياً في واقع الحياة والسلوك من معرفة الله تعالى بأسمائه وصفاته وتحقيق العبودية له</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أمّأ حين تكون طغياناً وجبروتاً واستهزاءً واستعجالاً للعذاب</w:t>
      </w:r>
      <w:r w:rsidRPr="008E5F0D">
        <w:rPr>
          <w:rFonts w:ascii="Traditional Arabic" w:hAnsi="Traditional Arabic" w:cs="Traditional Arabic"/>
          <w:sz w:val="36"/>
          <w:szCs w:val="36"/>
        </w:rPr>
        <w:t xml:space="preserve"> .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تكون هي رجسة الشيطان ، وذلك لا يكون إلا ممن تسلّط عليه إبليس فملك منه لبّه وعقله وفؤاده - أجارنا الله وإياكم من ذلك</w:t>
      </w:r>
      <w:r w:rsidRPr="008E5F0D">
        <w:rPr>
          <w:rFonts w:ascii="Traditional Arabic" w:hAnsi="Traditional Arabic" w:cs="Traditional Arabic"/>
          <w:sz w:val="36"/>
          <w:szCs w:val="36"/>
        </w:rPr>
        <w:t xml:space="preserve"> - .</w:t>
      </w:r>
    </w:p>
    <w:p w:rsidR="008E5F0D" w:rsidRPr="008E5F0D" w:rsidRDefault="008E5F0D" w:rsidP="008E5F0D">
      <w:pPr>
        <w:bidi/>
        <w:rPr>
          <w:rFonts w:ascii="Traditional Arabic" w:hAnsi="Traditional Arabic" w:cs="Traditional Arabic"/>
          <w:sz w:val="36"/>
          <w:szCs w:val="36"/>
        </w:rPr>
      </w:pP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تلك أربع قواعد في فقه الذنب والمعصية . فكن منها على بصيرة وعلم</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Pr>
        <w:t xml:space="preserve">** </w:t>
      </w:r>
      <w:r w:rsidRPr="008E5F0D">
        <w:rPr>
          <w:rFonts w:ascii="Traditional Arabic" w:hAnsi="Traditional Arabic" w:cs="Traditional Arabic"/>
          <w:sz w:val="36"/>
          <w:szCs w:val="36"/>
          <w:rtl/>
        </w:rPr>
        <w:t xml:space="preserve">رفقاً </w:t>
      </w:r>
      <w:proofErr w:type="spellStart"/>
      <w:r w:rsidRPr="008E5F0D">
        <w:rPr>
          <w:rFonts w:ascii="Traditional Arabic" w:hAnsi="Traditional Arabic" w:cs="Traditional Arabic"/>
          <w:sz w:val="36"/>
          <w:szCs w:val="36"/>
          <w:rtl/>
        </w:rPr>
        <w:t>رفقاً</w:t>
      </w:r>
      <w:proofErr w:type="spellEnd"/>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 xml:space="preserve">بعد أن علمت هذا أيها المبارك . . فإني أقول لك : رفقاً </w:t>
      </w:r>
      <w:proofErr w:type="spellStart"/>
      <w:r w:rsidRPr="008E5F0D">
        <w:rPr>
          <w:rFonts w:ascii="Traditional Arabic" w:hAnsi="Traditional Arabic" w:cs="Traditional Arabic"/>
          <w:sz w:val="36"/>
          <w:szCs w:val="36"/>
          <w:rtl/>
        </w:rPr>
        <w:t>رفقاً</w:t>
      </w:r>
      <w:proofErr w:type="spellEnd"/>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رفقاً بنفسك التي بين جنبيك فلا تؤيّسها من رحمة الله</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وتأمّل عظيم فضل الله وإحسانه وبرّه عليك</w:t>
      </w:r>
      <w:r w:rsidRPr="008E5F0D">
        <w:rPr>
          <w:rFonts w:ascii="Traditional Arabic" w:hAnsi="Traditional Arabic" w:cs="Traditional Arabic"/>
          <w:sz w:val="36"/>
          <w:szCs w:val="36"/>
        </w:rPr>
        <w:t xml:space="preserve"> .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فلا يُشغلنّك الشيطان بذنبك عن أن تطالع عبودية الله في أثر معصيتك</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فإن هذا مقام عظيم</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ورفقاً رفقاً .. أيها الناس بالمذنبين</w:t>
      </w:r>
      <w:r w:rsidRPr="008E5F0D">
        <w:rPr>
          <w:rFonts w:ascii="Traditional Arabic" w:hAnsi="Traditional Arabic" w:cs="Traditional Arabic"/>
          <w:sz w:val="36"/>
          <w:szCs w:val="36"/>
        </w:rPr>
        <w:t xml:space="preserve"> .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لا تعيّروهم ، أو تقنّطوهم</w:t>
      </w:r>
      <w:r w:rsidRPr="008E5F0D">
        <w:rPr>
          <w:rFonts w:ascii="Traditional Arabic" w:hAnsi="Traditional Arabic" w:cs="Traditional Arabic"/>
          <w:sz w:val="36"/>
          <w:szCs w:val="36"/>
        </w:rPr>
        <w:t xml:space="preserve"> .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بل افتحوا لهم باب الأمل بالله</w:t>
      </w:r>
      <w:r w:rsidRPr="008E5F0D">
        <w:rPr>
          <w:rFonts w:ascii="Traditional Arabic" w:hAnsi="Traditional Arabic" w:cs="Traditional Arabic"/>
          <w:sz w:val="36"/>
          <w:szCs w:val="36"/>
        </w:rPr>
        <w:t xml:space="preserve"> .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والرجاء به</w:t>
      </w:r>
      <w:r w:rsidRPr="008E5F0D">
        <w:rPr>
          <w:rFonts w:ascii="Traditional Arabic" w:hAnsi="Traditional Arabic" w:cs="Traditional Arabic"/>
          <w:sz w:val="36"/>
          <w:szCs w:val="36"/>
        </w:rPr>
        <w:t xml:space="preserve"> .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والتوبة والأوبة إليه</w:t>
      </w:r>
      <w:r w:rsidRPr="008E5F0D">
        <w:rPr>
          <w:rFonts w:ascii="Traditional Arabic" w:hAnsi="Traditional Arabic" w:cs="Traditional Arabic"/>
          <w:sz w:val="36"/>
          <w:szCs w:val="36"/>
        </w:rPr>
        <w:t xml:space="preserve"> . .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لماذا يستنكر الناس وقوع بعضهم في المعاصي ؟</w:t>
      </w:r>
      <w:r w:rsidRPr="008E5F0D">
        <w:rPr>
          <w:rFonts w:ascii="Traditional Arabic" w:hAnsi="Traditional Arabic" w:cs="Traditional Arabic"/>
          <w:sz w:val="36"/>
          <w:szCs w:val="36"/>
        </w:rPr>
        <w:t>!</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خاصة في صفوف ذوي الهيئات من الناس ، فما والله هم بأفضل من صحابة رسول الله - صلى الله عليه وسلم - رضي الله عنهم</w:t>
      </w:r>
      <w:r w:rsidRPr="008E5F0D">
        <w:rPr>
          <w:rFonts w:ascii="Traditional Arabic" w:hAnsi="Traditional Arabic" w:cs="Traditional Arabic"/>
          <w:sz w:val="36"/>
          <w:szCs w:val="36"/>
        </w:rPr>
        <w:t xml:space="preserve"> .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lastRenderedPageBreak/>
        <w:t>فقد علمنا أن فيهم من زنا</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ومن سرق</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ومن شرب الخمر</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ومن جسّ عليهم</w:t>
      </w:r>
      <w:r w:rsidRPr="008E5F0D">
        <w:rPr>
          <w:rFonts w:ascii="Traditional Arabic" w:hAnsi="Traditional Arabic" w:cs="Traditional Arabic"/>
          <w:sz w:val="36"/>
          <w:szCs w:val="36"/>
        </w:rPr>
        <w:t xml:space="preserve"> .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بل ومنهم من ارتدّ عن الإسلام إلى الكفر ثم آمن</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هؤلاء وهم أطهر الخلق بعد الأنبياء وقعوا في مثل هذه الذنوب والمعاصي</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فهل يعي الناس أن الناس سواء في هذا الباب - أعني في باب الوقوع في المعاصي والذنوب</w:t>
      </w:r>
      <w:r w:rsidRPr="008E5F0D">
        <w:rPr>
          <w:rFonts w:ascii="Traditional Arabic" w:hAnsi="Traditional Arabic" w:cs="Traditional Arabic"/>
          <w:sz w:val="36"/>
          <w:szCs w:val="36"/>
        </w:rPr>
        <w:t xml:space="preserve"> -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صحيح أن الذنب من العظيم عظيم</w:t>
      </w:r>
      <w:r w:rsidRPr="008E5F0D">
        <w:rPr>
          <w:rFonts w:ascii="Traditional Arabic" w:hAnsi="Traditional Arabic" w:cs="Traditional Arabic"/>
          <w:sz w:val="36"/>
          <w:szCs w:val="36"/>
        </w:rPr>
        <w:t xml:space="preserve"> .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لكن ذلك لا يجعلنا نؤيّسهم أو نقنّطهم أو نعين الشيطان عليهم في إبعادهم عن طريق النور والهدى ..الطريق الذي يوصل إليه</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أستغفر الله</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 xml:space="preserve">و " " إن المؤمن خُلق مفتّناً توّاباً نسيّا، إذا ذُكّر </w:t>
      </w:r>
      <w:proofErr w:type="spellStart"/>
      <w:r w:rsidRPr="008E5F0D">
        <w:rPr>
          <w:rFonts w:ascii="Traditional Arabic" w:hAnsi="Traditional Arabic" w:cs="Traditional Arabic"/>
          <w:sz w:val="36"/>
          <w:szCs w:val="36"/>
          <w:rtl/>
        </w:rPr>
        <w:t>ذَكر</w:t>
      </w:r>
      <w:proofErr w:type="spellEnd"/>
      <w:r w:rsidRPr="008E5F0D">
        <w:rPr>
          <w:rFonts w:ascii="Traditional Arabic" w:hAnsi="Traditional Arabic" w:cs="Traditional Arabic"/>
          <w:sz w:val="36"/>
          <w:szCs w:val="36"/>
        </w:rPr>
        <w:t xml:space="preserve"> " .</w:t>
      </w:r>
    </w:p>
    <w:p w:rsidR="008E5F0D" w:rsidRPr="008E5F0D" w:rsidRDefault="008E5F0D" w:rsidP="008E5F0D">
      <w:pPr>
        <w:bidi/>
        <w:rPr>
          <w:rFonts w:ascii="Traditional Arabic" w:hAnsi="Traditional Arabic" w:cs="Traditional Arabic"/>
          <w:sz w:val="36"/>
          <w:szCs w:val="36"/>
        </w:rPr>
      </w:pP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Pr>
        <w:t xml:space="preserve">: : * : : </w:t>
      </w:r>
      <w:r w:rsidRPr="008E5F0D">
        <w:rPr>
          <w:rFonts w:ascii="Traditional Arabic" w:hAnsi="Traditional Arabic" w:cs="Traditional Arabic"/>
          <w:sz w:val="36"/>
          <w:szCs w:val="36"/>
          <w:rtl/>
        </w:rPr>
        <w:t>أدب المعصية</w:t>
      </w:r>
      <w:r w:rsidRPr="008E5F0D">
        <w:rPr>
          <w:rFonts w:ascii="Traditional Arabic" w:hAnsi="Traditional Arabic" w:cs="Traditional Arabic"/>
          <w:sz w:val="36"/>
          <w:szCs w:val="36"/>
        </w:rPr>
        <w:t xml:space="preserve"> : : * : :</w:t>
      </w:r>
    </w:p>
    <w:p w:rsidR="008E5F0D" w:rsidRPr="008E5F0D" w:rsidRDefault="008E5F0D" w:rsidP="008E5F0D">
      <w:pPr>
        <w:bidi/>
        <w:rPr>
          <w:rFonts w:ascii="Traditional Arabic" w:hAnsi="Traditional Arabic" w:cs="Traditional Arabic"/>
          <w:sz w:val="36"/>
          <w:szCs w:val="36"/>
        </w:rPr>
      </w:pP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وهو بيت القصيد من الموضوع</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 xml:space="preserve">وفيه بيان جملة الآداب التي جعلتها </w:t>
      </w:r>
      <w:proofErr w:type="spellStart"/>
      <w:r w:rsidRPr="008E5F0D">
        <w:rPr>
          <w:rFonts w:ascii="Traditional Arabic" w:hAnsi="Traditional Arabic" w:cs="Traditional Arabic"/>
          <w:sz w:val="36"/>
          <w:szCs w:val="36"/>
          <w:rtl/>
        </w:rPr>
        <w:t>الحنيفية</w:t>
      </w:r>
      <w:proofErr w:type="spellEnd"/>
      <w:r w:rsidRPr="008E5F0D">
        <w:rPr>
          <w:rFonts w:ascii="Traditional Arabic" w:hAnsi="Traditional Arabic" w:cs="Traditional Arabic"/>
          <w:sz w:val="36"/>
          <w:szCs w:val="36"/>
          <w:rtl/>
        </w:rPr>
        <w:t xml:space="preserve"> السمحة في سبيل تحقيق السلوك الواقعي - المثالي - في التعامل مع قدر الخطيئة</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ولزوم هذه الآداب مما يعين العبد المقصّر المذنب الخطّاء على تحقيق هذا السلوك والله المستعان</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هذه الآداب</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وقاية من الوقوع في الذنب ، - وهي لا تعني بالضرورة الحماية منها - لأنه سبق وأن تبين أن الوقوع في الخطيئة والذنب أمر حتم</w:t>
      </w:r>
      <w:r w:rsidRPr="008E5F0D">
        <w:rPr>
          <w:rFonts w:ascii="Traditional Arabic" w:hAnsi="Traditional Arabic" w:cs="Traditional Arabic"/>
          <w:sz w:val="36"/>
          <w:szCs w:val="36"/>
        </w:rPr>
        <w:t xml:space="preserve"> .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لكن هي وقائية من جهة</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Pr>
        <w:lastRenderedPageBreak/>
        <w:t xml:space="preserve">- </w:t>
      </w:r>
      <w:r w:rsidRPr="008E5F0D">
        <w:rPr>
          <w:rFonts w:ascii="Traditional Arabic" w:hAnsi="Traditional Arabic" w:cs="Traditional Arabic"/>
          <w:sz w:val="36"/>
          <w:szCs w:val="36"/>
          <w:rtl/>
        </w:rPr>
        <w:t>عدم حصول الإصرار على المعصية</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Pr>
        <w:t xml:space="preserve">- </w:t>
      </w:r>
      <w:r w:rsidRPr="008E5F0D">
        <w:rPr>
          <w:rFonts w:ascii="Traditional Arabic" w:hAnsi="Traditional Arabic" w:cs="Traditional Arabic"/>
          <w:sz w:val="36"/>
          <w:szCs w:val="36"/>
          <w:rtl/>
        </w:rPr>
        <w:t>عدم حصول اليأس والقنوط من شدّة وطأة المعصية</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Pr>
        <w:t xml:space="preserve">- </w:t>
      </w:r>
      <w:r w:rsidRPr="008E5F0D">
        <w:rPr>
          <w:rFonts w:ascii="Traditional Arabic" w:hAnsi="Traditional Arabic" w:cs="Traditional Arabic"/>
          <w:sz w:val="36"/>
          <w:szCs w:val="36"/>
          <w:rtl/>
        </w:rPr>
        <w:t>من عدم حصول الهلاك والإهلاك</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الأدب الأول : استعظم ولا تحتقر</w:t>
      </w:r>
      <w:r w:rsidRPr="008E5F0D">
        <w:rPr>
          <w:rFonts w:ascii="Traditional Arabic" w:hAnsi="Traditional Arabic" w:cs="Traditional Arabic"/>
          <w:sz w:val="36"/>
          <w:szCs w:val="36"/>
        </w:rPr>
        <w:t>!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فإن الذنوب هي حالة استجابة لداعي الشيطان ، مهما صغرت الخطيئة ، والشيطان عدو لله ، فاستجابة داعي الشيطان والغفلة عن داعي الرحمن أمر عظيم مهما حقر في نظر العاصي</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عن سهل بن سعد رضي الله عنه قال : قال رسول الله صلى الله عليه وسلم : " إيّاكم ومحقرات الذنوب ، كقوم نزلوا في بطن واد فجاء ذا بعود وجاء ذا بعود ، حتى أنضجوا خبزتهم ، وإن محقرات الذنوب متى يُؤخذ بها صاحبها تهلكه</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 xml:space="preserve">و يقول ابن مسعود رضي الله عنه : " إن المؤمن يرى ذنوبه كأنه قاعد تحت جبل يخاف أن يقع عليه ، وإن الفاجر يرى ذنوبه كذباب مرّ على أنفه فقال به هكذا ، ـ قال </w:t>
      </w:r>
      <w:proofErr w:type="spellStart"/>
      <w:r w:rsidRPr="008E5F0D">
        <w:rPr>
          <w:rFonts w:ascii="Traditional Arabic" w:hAnsi="Traditional Arabic" w:cs="Traditional Arabic"/>
          <w:sz w:val="36"/>
          <w:szCs w:val="36"/>
          <w:rtl/>
        </w:rPr>
        <w:t>أبوشهاب</w:t>
      </w:r>
      <w:proofErr w:type="spellEnd"/>
      <w:r w:rsidRPr="008E5F0D">
        <w:rPr>
          <w:rFonts w:ascii="Traditional Arabic" w:hAnsi="Traditional Arabic" w:cs="Traditional Arabic"/>
          <w:sz w:val="36"/>
          <w:szCs w:val="36"/>
          <w:rtl/>
        </w:rPr>
        <w:t xml:space="preserve"> بيده فوق أنفه</w:t>
      </w:r>
      <w:r w:rsidRPr="008E5F0D">
        <w:rPr>
          <w:rFonts w:ascii="Traditional Arabic" w:hAnsi="Traditional Arabic" w:cs="Traditional Arabic"/>
          <w:sz w:val="36"/>
          <w:szCs w:val="36"/>
        </w:rPr>
        <w:t xml:space="preserve"> "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 xml:space="preserve">يقول بلال بن سعد : </w:t>
      </w:r>
      <w:proofErr w:type="spellStart"/>
      <w:r w:rsidRPr="008E5F0D">
        <w:rPr>
          <w:rFonts w:ascii="Traditional Arabic" w:hAnsi="Traditional Arabic" w:cs="Traditional Arabic"/>
          <w:sz w:val="36"/>
          <w:szCs w:val="36"/>
          <w:rtl/>
        </w:rPr>
        <w:t>لاتنظر</w:t>
      </w:r>
      <w:proofErr w:type="spellEnd"/>
      <w:r w:rsidRPr="008E5F0D">
        <w:rPr>
          <w:rFonts w:ascii="Traditional Arabic" w:hAnsi="Traditional Arabic" w:cs="Traditional Arabic"/>
          <w:sz w:val="36"/>
          <w:szCs w:val="36"/>
          <w:rtl/>
        </w:rPr>
        <w:t xml:space="preserve"> إلى صِغر المعصية ، ولكن انظر إلى عظمة من عصيت</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 xml:space="preserve">وإن من </w:t>
      </w:r>
      <w:proofErr w:type="spellStart"/>
      <w:r w:rsidRPr="008E5F0D">
        <w:rPr>
          <w:rFonts w:ascii="Traditional Arabic" w:hAnsi="Traditional Arabic" w:cs="Traditional Arabic"/>
          <w:sz w:val="36"/>
          <w:szCs w:val="36"/>
          <w:rtl/>
        </w:rPr>
        <w:t>خوارم</w:t>
      </w:r>
      <w:proofErr w:type="spellEnd"/>
      <w:r w:rsidRPr="008E5F0D">
        <w:rPr>
          <w:rFonts w:ascii="Traditional Arabic" w:hAnsi="Traditional Arabic" w:cs="Traditional Arabic"/>
          <w:sz w:val="36"/>
          <w:szCs w:val="36"/>
          <w:rtl/>
        </w:rPr>
        <w:t xml:space="preserve"> هذا الأدب</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Pr>
        <w:t xml:space="preserve">- </w:t>
      </w:r>
      <w:r w:rsidRPr="008E5F0D">
        <w:rPr>
          <w:rFonts w:ascii="Traditional Arabic" w:hAnsi="Traditional Arabic" w:cs="Traditional Arabic"/>
          <w:sz w:val="36"/>
          <w:szCs w:val="36"/>
          <w:rtl/>
        </w:rPr>
        <w:t>التساهل والتوسّع في المشتبهات</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Pr>
        <w:t xml:space="preserve">- </w:t>
      </w:r>
      <w:r w:rsidRPr="008E5F0D">
        <w:rPr>
          <w:rFonts w:ascii="Traditional Arabic" w:hAnsi="Traditional Arabic" w:cs="Traditional Arabic"/>
          <w:sz w:val="36"/>
          <w:szCs w:val="36"/>
          <w:rtl/>
        </w:rPr>
        <w:t>التوسّع في قضية الضرورة وأحكامها ، فتتساهل المرأة في الكشف عند الطبيب ، والتوسع من جهة الخدم والخادمات والتوسع في اقتناء الفضائيات ... وهكذا</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بحجّة الضرورة</w:t>
      </w:r>
      <w:r w:rsidRPr="008E5F0D">
        <w:rPr>
          <w:rFonts w:ascii="Traditional Arabic" w:hAnsi="Traditional Arabic" w:cs="Traditional Arabic"/>
          <w:sz w:val="36"/>
          <w:szCs w:val="36"/>
        </w:rPr>
        <w:t xml:space="preserve"> .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 xml:space="preserve">ومثل </w:t>
      </w:r>
      <w:proofErr w:type="spellStart"/>
      <w:r w:rsidRPr="008E5F0D">
        <w:rPr>
          <w:rFonts w:ascii="Traditional Arabic" w:hAnsi="Traditional Arabic" w:cs="Traditional Arabic"/>
          <w:sz w:val="36"/>
          <w:szCs w:val="36"/>
          <w:rtl/>
        </w:rPr>
        <w:t>هذاالتوسّع</w:t>
      </w:r>
      <w:proofErr w:type="spellEnd"/>
      <w:r w:rsidRPr="008E5F0D">
        <w:rPr>
          <w:rFonts w:ascii="Traditional Arabic" w:hAnsi="Traditional Arabic" w:cs="Traditional Arabic"/>
          <w:sz w:val="36"/>
          <w:szCs w:val="36"/>
          <w:rtl/>
        </w:rPr>
        <w:t xml:space="preserve"> والتساهل مما يضعف في النفس استعظام الخطيئات ويورث احتقار الصغائر من الذنوب والمعاصي</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إن النفس التي تستعظم الذنب ولا تحتقر المحقرات من الذنوب أشد ما تكون ثقة بالله وأنساً به وفراراً إليه منه</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فإن ذلك وقاية لها من أن تغفل فتطيش ...فتوغل</w:t>
      </w:r>
      <w:r w:rsidRPr="008E5F0D">
        <w:rPr>
          <w:rFonts w:ascii="Traditional Arabic" w:hAnsi="Traditional Arabic" w:cs="Traditional Arabic"/>
          <w:sz w:val="36"/>
          <w:szCs w:val="36"/>
        </w:rPr>
        <w:t xml:space="preserve"> .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ووقاية لها من الهلكة</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lastRenderedPageBreak/>
        <w:t>وإن حصول القنوط من الهلكة</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والإيغال هلاك</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الأدب الثاني : فلا تقعد معهم</w:t>
      </w:r>
      <w:r w:rsidRPr="008E5F0D">
        <w:rPr>
          <w:rFonts w:ascii="Traditional Arabic" w:hAnsi="Traditional Arabic" w:cs="Traditional Arabic"/>
          <w:sz w:val="36"/>
          <w:szCs w:val="36"/>
        </w:rPr>
        <w:t xml:space="preserve"> !!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 xml:space="preserve">كان من وصيته صلى الله عليه وسلم لأصحابه الكرام أن يبتعدوا عن دواعي المعصية ما أمكن فقال : " إيّاكم والجلوس في الطرقات" . فقالوا : </w:t>
      </w:r>
      <w:proofErr w:type="spellStart"/>
      <w:r w:rsidRPr="008E5F0D">
        <w:rPr>
          <w:rFonts w:ascii="Traditional Arabic" w:hAnsi="Traditional Arabic" w:cs="Traditional Arabic"/>
          <w:sz w:val="36"/>
          <w:szCs w:val="36"/>
          <w:rtl/>
        </w:rPr>
        <w:t>يارسول</w:t>
      </w:r>
      <w:proofErr w:type="spellEnd"/>
      <w:r w:rsidRPr="008E5F0D">
        <w:rPr>
          <w:rFonts w:ascii="Traditional Arabic" w:hAnsi="Traditional Arabic" w:cs="Traditional Arabic"/>
          <w:sz w:val="36"/>
          <w:szCs w:val="36"/>
          <w:rtl/>
        </w:rPr>
        <w:t xml:space="preserve"> الله ما لنا من مجالسنا بد نتحدث فيها</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فقال :" فإذا أبيتم إلاّ المجلس فأعطوا الطريق حقه ". قالوا : وما حق الطريق ؟ قال : " غض البصر ، وكفّ الأذى ، ورد السلام ، والأمر بالمعروف والنهي عن المنكر</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إن المعصية ليست وليدة الفجأة والمصادفة</w:t>
      </w:r>
      <w:r w:rsidRPr="008E5F0D">
        <w:rPr>
          <w:rFonts w:ascii="Traditional Arabic" w:hAnsi="Traditional Arabic" w:cs="Traditional Arabic"/>
          <w:sz w:val="36"/>
          <w:szCs w:val="36"/>
        </w:rPr>
        <w:t xml:space="preserve"> . .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إنما لها مقدمات وأسباب إذا حصلت حصل نتاجها</w:t>
      </w:r>
      <w:r w:rsidRPr="008E5F0D">
        <w:rPr>
          <w:rFonts w:ascii="Traditional Arabic" w:hAnsi="Traditional Arabic" w:cs="Traditional Arabic"/>
          <w:sz w:val="36"/>
          <w:szCs w:val="36"/>
        </w:rPr>
        <w:t xml:space="preserve"> .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وإن إلف العبد وتساهله في ارتياد مواطن المعاصي والذنوب يورث عنده فتوراً عن الورع والحزم والعزم</w:t>
      </w:r>
      <w:r w:rsidRPr="008E5F0D">
        <w:rPr>
          <w:rFonts w:ascii="Traditional Arabic" w:hAnsi="Traditional Arabic" w:cs="Traditional Arabic"/>
          <w:sz w:val="36"/>
          <w:szCs w:val="36"/>
        </w:rPr>
        <w:t xml:space="preserve"> .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كما يورث في نفسه إقبالاً على المعصية والخطيئة وبُعداً عن التوبة والأوبة</w:t>
      </w:r>
      <w:r w:rsidRPr="008E5F0D">
        <w:rPr>
          <w:rFonts w:ascii="Traditional Arabic" w:hAnsi="Traditional Arabic" w:cs="Traditional Arabic"/>
          <w:sz w:val="36"/>
          <w:szCs w:val="36"/>
        </w:rPr>
        <w:t xml:space="preserve"> .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ومن هذا الباب ثبت النهي عن ارتياد مواطن العذاب والإهلاك</w:t>
      </w:r>
      <w:r w:rsidRPr="008E5F0D">
        <w:rPr>
          <w:rFonts w:ascii="Traditional Arabic" w:hAnsi="Traditional Arabic" w:cs="Traditional Arabic"/>
          <w:sz w:val="36"/>
          <w:szCs w:val="36"/>
        </w:rPr>
        <w:t xml:space="preserve"> .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أيها المبارك</w:t>
      </w:r>
      <w:r w:rsidRPr="008E5F0D">
        <w:rPr>
          <w:rFonts w:ascii="Traditional Arabic" w:hAnsi="Traditional Arabic" w:cs="Traditional Arabic"/>
          <w:sz w:val="36"/>
          <w:szCs w:val="36"/>
        </w:rPr>
        <w:t xml:space="preserve"> .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فارق دواعي المعصية</w:t>
      </w:r>
      <w:r w:rsidRPr="008E5F0D">
        <w:rPr>
          <w:rFonts w:ascii="Traditional Arabic" w:hAnsi="Traditional Arabic" w:cs="Traditional Arabic"/>
          <w:sz w:val="36"/>
          <w:szCs w:val="36"/>
        </w:rPr>
        <w:t xml:space="preserve"> .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صديقاً كان أو مجلة أو شريطاً أو رقماً في هاتف أو فلماً أو مسلسلاً أو نادياً او مجلساً أو آلة</w:t>
      </w:r>
      <w:r w:rsidRPr="008E5F0D">
        <w:rPr>
          <w:rFonts w:ascii="Traditional Arabic" w:hAnsi="Traditional Arabic" w:cs="Traditional Arabic"/>
          <w:sz w:val="36"/>
          <w:szCs w:val="36"/>
        </w:rPr>
        <w:t xml:space="preserve"> ..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واجعل بينك وبين أرباب الذنوب والمعاصي عزلة شعورية . إن لم يمكنك العزلة الجسدية على حدّ قوله جل وتعالى : " وَإِذَا رَأَيْتَ الَّذِينَ يَخُوضُونَ فِي آيَاتِنَا فَأَعْرِضْ عَنْهُمْ حَتَّى يَخُوضُوا فِي حَدِيثٍ غَيْرِهِ وَإِمَّا يُنْسِيَنَّكَ الشَّيْطَانُ فَلا تَقْعُدْ بَعْدَ الذِّكْرَى مَعَ الْقَوْمِ الظَّالِمِينَ</w:t>
      </w:r>
      <w:r w:rsidRPr="008E5F0D">
        <w:rPr>
          <w:rFonts w:ascii="Traditional Arabic" w:hAnsi="Traditional Arabic" w:cs="Traditional Arabic"/>
          <w:sz w:val="36"/>
          <w:szCs w:val="36"/>
        </w:rPr>
        <w:t xml:space="preserve"> " .</w:t>
      </w:r>
    </w:p>
    <w:p w:rsidR="008E5F0D" w:rsidRPr="008E5F0D" w:rsidRDefault="008E5F0D" w:rsidP="008E5F0D">
      <w:pPr>
        <w:bidi/>
        <w:rPr>
          <w:rFonts w:ascii="Traditional Arabic" w:hAnsi="Traditional Arabic" w:cs="Traditional Arabic"/>
          <w:sz w:val="36"/>
          <w:szCs w:val="36"/>
        </w:rPr>
      </w:pP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الأدب الثالث : دافع وأصلح خواطرك</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معلوم أن كل أعمال بني البشر إنما أصلها خطرة وفكرة حتى تصير كسباً وعملاً ، والمعصية والخطيئة أصلها خطرة أو فكرة</w:t>
      </w:r>
      <w:r w:rsidRPr="008E5F0D">
        <w:rPr>
          <w:rFonts w:ascii="Traditional Arabic" w:hAnsi="Traditional Arabic" w:cs="Traditional Arabic"/>
          <w:sz w:val="36"/>
          <w:szCs w:val="36"/>
        </w:rPr>
        <w:t xml:space="preserve"> .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والخواطر كما قسّمها ابن القيم رحمه الله ثلاث خواطر</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Pr>
        <w:lastRenderedPageBreak/>
        <w:t xml:space="preserve">* </w:t>
      </w:r>
      <w:r w:rsidRPr="008E5F0D">
        <w:rPr>
          <w:rFonts w:ascii="Traditional Arabic" w:hAnsi="Traditional Arabic" w:cs="Traditional Arabic"/>
          <w:sz w:val="36"/>
          <w:szCs w:val="36"/>
          <w:rtl/>
        </w:rPr>
        <w:t>رحمانية . * شيطانية . * نفسانية</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فالخواطر الرحمانية هي كل خاطرة لعمل البر والفضل كالجهاد وطلب العلم والأمر بالمعروف والنهي عن المنكر والصدقات وغير ذلك</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أمّا الخواطر الشيطانية فهي خواطر الفحشاء والمنكر</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أما الخواطر النفسانية فهي الرؤى والأحلام</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والخواطر أمرها عظيم من حيث أنها لا ينفك عنها أي بشر من البشر ، وتكمن الخطورة فيها من جهتين</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Pr>
        <w:t xml:space="preserve">- </w:t>
      </w:r>
      <w:r w:rsidRPr="008E5F0D">
        <w:rPr>
          <w:rFonts w:ascii="Traditional Arabic" w:hAnsi="Traditional Arabic" w:cs="Traditional Arabic"/>
          <w:sz w:val="36"/>
          <w:szCs w:val="36"/>
          <w:rtl/>
        </w:rPr>
        <w:t>الجهة الأولى : كون أن الله جل وتعالى مطلع عليها فهو جل وتعالى " يعلم خائنة الأعين وما تخفي الصدور " و " يعلم السر وأخفى</w:t>
      </w:r>
      <w:r w:rsidRPr="008E5F0D">
        <w:rPr>
          <w:rFonts w:ascii="Traditional Arabic" w:hAnsi="Traditional Arabic" w:cs="Traditional Arabic"/>
          <w:sz w:val="36"/>
          <w:szCs w:val="36"/>
        </w:rPr>
        <w:t xml:space="preserve"> "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Pr>
        <w:t xml:space="preserve">- </w:t>
      </w:r>
      <w:r w:rsidRPr="008E5F0D">
        <w:rPr>
          <w:rFonts w:ascii="Traditional Arabic" w:hAnsi="Traditional Arabic" w:cs="Traditional Arabic"/>
          <w:sz w:val="36"/>
          <w:szCs w:val="36"/>
          <w:rtl/>
        </w:rPr>
        <w:t>الجهة الثانية : من كون الخاطرة هي شرارة العمل الأولى</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فالقلب لوح والخواطر نقوش تنقش فيه</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 xml:space="preserve">يقول ابن القيم رحمه الله : وأما الخطرات فشأنها أصعب فإنها مبدأ الخير والشر ، ومنها تتولد الإرادات والهمم والعزائم ، فمن راعى خطراته ملك زمام نفسه وقهر هواه ، ومن غلبته خطراته فهواه ونفسه له أغلب . ومن استهان بالخطرات قادته قهراً إلى </w:t>
      </w:r>
      <w:proofErr w:type="spellStart"/>
      <w:r w:rsidRPr="008E5F0D">
        <w:rPr>
          <w:rFonts w:ascii="Traditional Arabic" w:hAnsi="Traditional Arabic" w:cs="Traditional Arabic"/>
          <w:sz w:val="36"/>
          <w:szCs w:val="36"/>
          <w:rtl/>
        </w:rPr>
        <w:t>الهلكات</w:t>
      </w:r>
      <w:proofErr w:type="spellEnd"/>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 xml:space="preserve">وهي أضر شيء على الإنسان ويتولّد منها العجز والكسل ، وتولد التفريط والحسرة والندم ، والمتمني لمّا فاتته مباشرة الحقيقة بجسمه حوّل صورتها في قلبه وعانقها وضمها إليه ففتح بوصال صورة وهمية خيالية صورها فكره ، وذلك لا يجدي عليه شيئا ، وإنما مثله مثل الجائع الظمآن يصور في وهمه صورة الطعام والشراب وهو لا يأكل ولا يشرب ، والسكون إلى ذلك واستجلابه يدل على خسارة النفس ووضاعتها ، وإنما شرف النفس </w:t>
      </w:r>
      <w:proofErr w:type="spellStart"/>
      <w:r w:rsidRPr="008E5F0D">
        <w:rPr>
          <w:rFonts w:ascii="Traditional Arabic" w:hAnsi="Traditional Arabic" w:cs="Traditional Arabic"/>
          <w:sz w:val="36"/>
          <w:szCs w:val="36"/>
          <w:rtl/>
        </w:rPr>
        <w:t>وزكاؤها</w:t>
      </w:r>
      <w:proofErr w:type="spellEnd"/>
      <w:r w:rsidRPr="008E5F0D">
        <w:rPr>
          <w:rFonts w:ascii="Traditional Arabic" w:hAnsi="Traditional Arabic" w:cs="Traditional Arabic"/>
          <w:sz w:val="36"/>
          <w:szCs w:val="36"/>
          <w:rtl/>
        </w:rPr>
        <w:t xml:space="preserve"> وطهارتها وعلوها بأن ينفي عنها كل خطرة لا حقيقة لها ولا يرضى أن </w:t>
      </w:r>
      <w:proofErr w:type="spellStart"/>
      <w:r w:rsidRPr="008E5F0D">
        <w:rPr>
          <w:rFonts w:ascii="Traditional Arabic" w:hAnsi="Traditional Arabic" w:cs="Traditional Arabic"/>
          <w:sz w:val="36"/>
          <w:szCs w:val="36"/>
          <w:rtl/>
        </w:rPr>
        <w:t>يخطرها</w:t>
      </w:r>
      <w:proofErr w:type="spellEnd"/>
      <w:r w:rsidRPr="008E5F0D">
        <w:rPr>
          <w:rFonts w:ascii="Traditional Arabic" w:hAnsi="Traditional Arabic" w:cs="Traditional Arabic"/>
          <w:sz w:val="36"/>
          <w:szCs w:val="36"/>
          <w:rtl/>
        </w:rPr>
        <w:t xml:space="preserve"> بباله ويأنف لنفسه منها</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حتى يقول : .. واعلم أن ورود الخاطر لا يضر وإنما يضر استدعاؤه ومحادثته !( الجواب الكافي 198 - 199</w:t>
      </w:r>
      <w:r w:rsidRPr="008E5F0D">
        <w:rPr>
          <w:rFonts w:ascii="Traditional Arabic" w:hAnsi="Traditional Arabic" w:cs="Traditional Arabic"/>
          <w:sz w:val="36"/>
          <w:szCs w:val="36"/>
        </w:rPr>
        <w:t xml:space="preserve"> )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lastRenderedPageBreak/>
        <w:t xml:space="preserve">و يقول في غير هذا الكتاب : دافع الخطرة فإن لم تفعل صارت فكرة فدافعها فإن لم تفعل صارت همّاً </w:t>
      </w:r>
      <w:proofErr w:type="spellStart"/>
      <w:r w:rsidRPr="008E5F0D">
        <w:rPr>
          <w:rFonts w:ascii="Traditional Arabic" w:hAnsi="Traditional Arabic" w:cs="Traditional Arabic"/>
          <w:sz w:val="36"/>
          <w:szCs w:val="36"/>
          <w:rtl/>
        </w:rPr>
        <w:t>وغرادة</w:t>
      </w:r>
      <w:proofErr w:type="spellEnd"/>
      <w:r w:rsidRPr="008E5F0D">
        <w:rPr>
          <w:rFonts w:ascii="Traditional Arabic" w:hAnsi="Traditional Arabic" w:cs="Traditional Arabic"/>
          <w:sz w:val="36"/>
          <w:szCs w:val="36"/>
          <w:rtl/>
        </w:rPr>
        <w:t xml:space="preserve"> فدافع ذلك فإن لم تفعل صار عملاً وسلوكاً فدافع ذلك فإن لم تفعل صار عادة وسجية !! من هنا علمنا خطورة الخواطر واثر </w:t>
      </w:r>
      <w:proofErr w:type="spellStart"/>
      <w:r w:rsidRPr="008E5F0D">
        <w:rPr>
          <w:rFonts w:ascii="Traditional Arabic" w:hAnsi="Traditional Arabic" w:cs="Traditional Arabic"/>
          <w:sz w:val="36"/>
          <w:szCs w:val="36"/>
          <w:rtl/>
        </w:rPr>
        <w:t>مدافعتها</w:t>
      </w:r>
      <w:proofErr w:type="spellEnd"/>
      <w:r w:rsidRPr="008E5F0D">
        <w:rPr>
          <w:rFonts w:ascii="Traditional Arabic" w:hAnsi="Traditional Arabic" w:cs="Traditional Arabic"/>
          <w:sz w:val="36"/>
          <w:szCs w:val="36"/>
          <w:rtl/>
        </w:rPr>
        <w:t xml:space="preserve"> وأثر استدعائها</w:t>
      </w:r>
      <w:r w:rsidRPr="008E5F0D">
        <w:rPr>
          <w:rFonts w:ascii="Traditional Arabic" w:hAnsi="Traditional Arabic" w:cs="Traditional Arabic"/>
          <w:sz w:val="36"/>
          <w:szCs w:val="36"/>
        </w:rPr>
        <w:t xml:space="preserve"> .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ولذا كان لابد من إصلاح الخواطر . وطريق إصلاحها من ثلاث جهات</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الأولى : تفريغ القلب من الخواطر الرديّة بعدم الالتفات أو استدعاء الردي منها</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الثانية : فإذا تفرّغ القلب كان لابد من ملئه .. فاملأه وأشغله بالله وبمحبته وهذا الإشغال له خمس طرق</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أ / الفكرة في آياته المنزلة وتعلقها وفهم مراده منها</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ب / الفكرة في آياته المشهودة والاعتبار بها والاستدلال بها على اسمائه وصفاته وحكمته وإحسانه وبره وقد حض الله على هذا التفكر وذم الغافلين عنه</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 xml:space="preserve">جـ / الفكرة في </w:t>
      </w:r>
      <w:proofErr w:type="spellStart"/>
      <w:r w:rsidRPr="008E5F0D">
        <w:rPr>
          <w:rFonts w:ascii="Traditional Arabic" w:hAnsi="Traditional Arabic" w:cs="Traditional Arabic"/>
          <w:sz w:val="36"/>
          <w:szCs w:val="36"/>
          <w:rtl/>
        </w:rPr>
        <w:t>الآئه</w:t>
      </w:r>
      <w:proofErr w:type="spellEnd"/>
      <w:r w:rsidRPr="008E5F0D">
        <w:rPr>
          <w:rFonts w:ascii="Traditional Arabic" w:hAnsi="Traditional Arabic" w:cs="Traditional Arabic"/>
          <w:sz w:val="36"/>
          <w:szCs w:val="36"/>
          <w:rtl/>
        </w:rPr>
        <w:t xml:space="preserve"> وإحسانه وإنعامه على خلقه بأصناف النعم وسعة رحمته ومغفرته</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 xml:space="preserve">وهذه الأنواع الثلاثة تستخرج من القلب معرفة الله ومحبته وخوفه ورجائه .. فأكمل الناس أكثرهم </w:t>
      </w:r>
      <w:proofErr w:type="spellStart"/>
      <w:r w:rsidRPr="008E5F0D">
        <w:rPr>
          <w:rFonts w:ascii="Traditional Arabic" w:hAnsi="Traditional Arabic" w:cs="Traditional Arabic"/>
          <w:sz w:val="36"/>
          <w:szCs w:val="36"/>
          <w:rtl/>
        </w:rPr>
        <w:t>خواطروفكراً</w:t>
      </w:r>
      <w:proofErr w:type="spellEnd"/>
      <w:r w:rsidRPr="008E5F0D">
        <w:rPr>
          <w:rFonts w:ascii="Traditional Arabic" w:hAnsi="Traditional Arabic" w:cs="Traditional Arabic"/>
          <w:sz w:val="36"/>
          <w:szCs w:val="36"/>
          <w:rtl/>
        </w:rPr>
        <w:t xml:space="preserve"> وإرادات لذلك</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ولهذا عمر بن الخطاب رضي الله عنه كانت تتزاحم عليه الخواطر في مراضي الرب تعالى فربما استعملها في صلاته وكان يجهّز جيشه وهو في الصلاة فيكون قد جمع بين الجهاد والصلاة</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د / الفكرة في عيوب النفس وآفاتها وفي عيوب العمل ، فهذه الفكرة تكسر النفس الأمارة بالسوء وتحيي النفس المطمئنة</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هـ / الفكرة في واجب الوقت ووظيفته - من مصالح الدين والدنيا - وجمع الهمّ كله عليه</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الثالثة : حماية الخواطر من الحرام والخطيئة . وذلك بطريقين</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Pr>
        <w:t xml:space="preserve">- </w:t>
      </w:r>
      <w:r w:rsidRPr="008E5F0D">
        <w:rPr>
          <w:rFonts w:ascii="Traditional Arabic" w:hAnsi="Traditional Arabic" w:cs="Traditional Arabic"/>
          <w:sz w:val="36"/>
          <w:szCs w:val="36"/>
          <w:rtl/>
        </w:rPr>
        <w:t>مفارقة دواعي الحرام ومواطنه الحسّية</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Pr>
        <w:t xml:space="preserve">- </w:t>
      </w:r>
      <w:r w:rsidRPr="008E5F0D">
        <w:rPr>
          <w:rFonts w:ascii="Traditional Arabic" w:hAnsi="Traditional Arabic" w:cs="Traditional Arabic"/>
          <w:sz w:val="36"/>
          <w:szCs w:val="36"/>
          <w:rtl/>
        </w:rPr>
        <w:t xml:space="preserve">الموازنة والمقارنة ومعرفة العواقب </w:t>
      </w:r>
      <w:proofErr w:type="spellStart"/>
      <w:r w:rsidRPr="008E5F0D">
        <w:rPr>
          <w:rFonts w:ascii="Traditional Arabic" w:hAnsi="Traditional Arabic" w:cs="Traditional Arabic"/>
          <w:sz w:val="36"/>
          <w:szCs w:val="36"/>
          <w:rtl/>
        </w:rPr>
        <w:t>والمآلآت</w:t>
      </w:r>
      <w:proofErr w:type="spellEnd"/>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وازن بين لذّة الإقبال على الله ولذّة الإقبال على الرذائل</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وازن بين لذّة الذنب ولذّة العفة</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وازن بين لذّة الانتصار على الشيطان وقهره ولذة الظفر بالمعصية والخطيئة</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lastRenderedPageBreak/>
        <w:t xml:space="preserve">وهكذا وازن وتذكّر العواقب </w:t>
      </w:r>
      <w:proofErr w:type="spellStart"/>
      <w:r w:rsidRPr="008E5F0D">
        <w:rPr>
          <w:rFonts w:ascii="Traditional Arabic" w:hAnsi="Traditional Arabic" w:cs="Traditional Arabic"/>
          <w:sz w:val="36"/>
          <w:szCs w:val="36"/>
          <w:rtl/>
        </w:rPr>
        <w:t>والمآلآت</w:t>
      </w:r>
      <w:proofErr w:type="spellEnd"/>
      <w:r w:rsidRPr="008E5F0D">
        <w:rPr>
          <w:rFonts w:ascii="Traditional Arabic" w:hAnsi="Traditional Arabic" w:cs="Traditional Arabic"/>
          <w:sz w:val="36"/>
          <w:szCs w:val="36"/>
          <w:rtl/>
        </w:rPr>
        <w:t xml:space="preserve"> فإن ذلك مما يحمي الخواطر من أن تستدعي الحرام الردي</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الأدب الرابع : جالس الأخيار</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المرء قليل بنفسه كثير بإخوانه</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ولذلك فإن صحبة الأخيار ومجالستهم مما يقي المرء - بإذن الله - من وضر المعاصي وشؤم الخطيئات</w:t>
      </w:r>
      <w:r w:rsidRPr="008E5F0D">
        <w:rPr>
          <w:rFonts w:ascii="Traditional Arabic" w:hAnsi="Traditional Arabic" w:cs="Traditional Arabic"/>
          <w:sz w:val="36"/>
          <w:szCs w:val="36"/>
        </w:rPr>
        <w:t xml:space="preserve"> .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وكون صحبة الأخيار ووقاية تظهر من جوانب</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الجانب الأول : من جهة أن مجالسة الأخيار حماية من الخلوة والوقوع في أسر الخواطر أو غشيان مواطن المعاصي</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الجانب الثاني : من جهة توجيههم ونصحهم وإرشادهم . فإن الأخوة الصادقة تحتّم على المتآخين أن ينصح بعضهم بعضاً وأن لا يزين بعضهم لبعض تقصير الآخر</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فمن هذا الباب الصحبة الصالحة مكمّلة منقّية واقية</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الجانب الثالث : أن الندم والحسرة والتألم على المعصية إنما تجنيه من الصحبة الصالحة ، وهو من ثمرات صحبتهم ، وإنك حين تفارقهم فسرعان ما يخبت هذا لصوت ويقل أثر هذه اللامة للنفس</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ومن هنا نعلم أن ترك صحبة الأخيار بحجة الذنوب والمعاصي والخطيئات من أعظم مداخل الشيطان وخواطر المعصية</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هب أنك فارقت الأخيار فهل سيزول ما تشتكي من داء المعصية ؟؟</w:t>
      </w:r>
      <w:r w:rsidRPr="008E5F0D">
        <w:rPr>
          <w:rFonts w:ascii="Traditional Arabic" w:hAnsi="Traditional Arabic" w:cs="Traditional Arabic"/>
          <w:sz w:val="36"/>
          <w:szCs w:val="36"/>
        </w:rPr>
        <w:t>!</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أم أنك ستفقد الدواء ويستفحل الداء</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إن الإنسان لا بد له من صحبة الأخيار ، فإن هو ترك الأخيار فلمن يذهب ! ليس إلاّ إلى من يزيّنون له المعصية ويقحمونه فيها</w:t>
      </w:r>
      <w:r w:rsidRPr="008E5F0D">
        <w:rPr>
          <w:rFonts w:ascii="Traditional Arabic" w:hAnsi="Traditional Arabic" w:cs="Traditional Arabic"/>
          <w:sz w:val="36"/>
          <w:szCs w:val="36"/>
        </w:rPr>
        <w:t xml:space="preserve"> ! !!</w:t>
      </w:r>
    </w:p>
    <w:p w:rsidR="008E5F0D" w:rsidRPr="008E5F0D" w:rsidRDefault="008E5F0D" w:rsidP="008E5F0D">
      <w:pPr>
        <w:bidi/>
        <w:rPr>
          <w:rFonts w:ascii="Traditional Arabic" w:hAnsi="Traditional Arabic" w:cs="Traditional Arabic"/>
          <w:sz w:val="36"/>
          <w:szCs w:val="36"/>
        </w:rPr>
      </w:pP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الأدب الخامس : فانصب</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يقول أحد العارفين : النفس .. إن لم تشغلها بالطاعة شغلتك بالمعصية</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وذلك سرّ من أسرار التوجيه الرباني : " فَإِذَا فَرَغْتَ فَانْصَبْ (7) وَإِلَى رَبِّكَ فَارْغَبْ (8</w:t>
      </w:r>
      <w:r w:rsidRPr="008E5F0D">
        <w:rPr>
          <w:rFonts w:ascii="Traditional Arabic" w:hAnsi="Traditional Arabic" w:cs="Traditional Arabic"/>
          <w:sz w:val="36"/>
          <w:szCs w:val="36"/>
        </w:rPr>
        <w:t>)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lastRenderedPageBreak/>
        <w:t xml:space="preserve">إن إشغال النفس بعمل الصالحات ( صلاة .. صيام .. بر وإحسان .. صدقات .. زيارة مريض .. إجابة دعوة .. تحضير كلمة .. سماع شريط .. مباسطة الأهل والإخوان ...) من أهم </w:t>
      </w:r>
      <w:proofErr w:type="spellStart"/>
      <w:r w:rsidRPr="008E5F0D">
        <w:rPr>
          <w:rFonts w:ascii="Traditional Arabic" w:hAnsi="Traditional Arabic" w:cs="Traditional Arabic"/>
          <w:sz w:val="36"/>
          <w:szCs w:val="36"/>
          <w:rtl/>
        </w:rPr>
        <w:t>الوقايات</w:t>
      </w:r>
      <w:proofErr w:type="spellEnd"/>
      <w:r w:rsidRPr="008E5F0D">
        <w:rPr>
          <w:rFonts w:ascii="Traditional Arabic" w:hAnsi="Traditional Arabic" w:cs="Traditional Arabic"/>
          <w:sz w:val="36"/>
          <w:szCs w:val="36"/>
          <w:rtl/>
        </w:rPr>
        <w:t xml:space="preserve"> للعبد في هذا الباب</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 xml:space="preserve">وإن ترك العمل الدعوي أو ترك </w:t>
      </w:r>
      <w:proofErr w:type="spellStart"/>
      <w:r w:rsidRPr="008E5F0D">
        <w:rPr>
          <w:rFonts w:ascii="Traditional Arabic" w:hAnsi="Traditional Arabic" w:cs="Traditional Arabic"/>
          <w:sz w:val="36"/>
          <w:szCs w:val="36"/>
          <w:rtl/>
        </w:rPr>
        <w:t>الإلتزام</w:t>
      </w:r>
      <w:proofErr w:type="spellEnd"/>
      <w:r w:rsidRPr="008E5F0D">
        <w:rPr>
          <w:rFonts w:ascii="Traditional Arabic" w:hAnsi="Traditional Arabic" w:cs="Traditional Arabic"/>
          <w:sz w:val="36"/>
          <w:szCs w:val="36"/>
          <w:rtl/>
        </w:rPr>
        <w:t xml:space="preserve"> والاستقامة على طريق الحق بحجة المعاصي من غوائل الشيطان على العباد</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 xml:space="preserve">لاشك أن القول الذي </w:t>
      </w:r>
      <w:proofErr w:type="spellStart"/>
      <w:r w:rsidRPr="008E5F0D">
        <w:rPr>
          <w:rFonts w:ascii="Traditional Arabic" w:hAnsi="Traditional Arabic" w:cs="Traditional Arabic"/>
          <w:sz w:val="36"/>
          <w:szCs w:val="36"/>
          <w:rtl/>
        </w:rPr>
        <w:t>لايصدّقه</w:t>
      </w:r>
      <w:proofErr w:type="spellEnd"/>
      <w:r w:rsidRPr="008E5F0D">
        <w:rPr>
          <w:rFonts w:ascii="Traditional Arabic" w:hAnsi="Traditional Arabic" w:cs="Traditional Arabic"/>
          <w:sz w:val="36"/>
          <w:szCs w:val="36"/>
          <w:rtl/>
        </w:rPr>
        <w:t xml:space="preserve"> العمل أمر مذموم ، قال تعالى : " يَا أَيُّهَا الَّذِينَ آمَنُوا لِمَ تَقُولُونَ مَا لا تَفْعَلُونَ (2) كَبُرَ مَقْتاً عِنْدَ اللَّهِ أَنْ تَقُولُوا مَا لا تَفْعَلُونَ (3</w:t>
      </w:r>
      <w:r w:rsidRPr="008E5F0D">
        <w:rPr>
          <w:rFonts w:ascii="Traditional Arabic" w:hAnsi="Traditional Arabic" w:cs="Traditional Arabic"/>
          <w:sz w:val="36"/>
          <w:szCs w:val="36"/>
        </w:rPr>
        <w:t>)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وجاء في الحديث عن أسامة بن زيد رضي الله عنه ، أن النبي صلى الله عليه وسلم قال : " يُجاء بالرجل يوم القيامة فيلقى في النار ، فتندلق أقتابه في النار ، فيدور كما يدور الحمار برحاه ، فيجتمع أهل النار عليه فيقولون : أي فلان ما شأنك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أليس كنت تأمر بالمعروف وتنهى عن المنكر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قال : كنت آمركم بالمعروف ولا آتيه ، وأنهاكم عن المنكر وآتيه</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Pr>
        <w:t xml:space="preserve">• </w:t>
      </w:r>
      <w:r w:rsidRPr="008E5F0D">
        <w:rPr>
          <w:rFonts w:ascii="Traditional Arabic" w:hAnsi="Traditional Arabic" w:cs="Traditional Arabic"/>
          <w:sz w:val="36"/>
          <w:szCs w:val="36"/>
          <w:rtl/>
        </w:rPr>
        <w:t>هل هذا الندم الذي ورد في النصوص ، هو ذم للرجل على دعوته وإنكاره للمنكر ؟ أم ذم له على فعل المنكر مع أنه أولى الناس باجتنابه ؟</w:t>
      </w:r>
      <w:r w:rsidRPr="008E5F0D">
        <w:rPr>
          <w:rFonts w:ascii="Traditional Arabic" w:hAnsi="Traditional Arabic" w:cs="Traditional Arabic"/>
          <w:sz w:val="36"/>
          <w:szCs w:val="36"/>
        </w:rPr>
        <w:t>!</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قال ابن كثير رحمه الله : وليس المراد ذمهم على أمرهم بالبر مع تركهم له ، بل على تركهم له</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Pr>
        <w:t xml:space="preserve">• </w:t>
      </w:r>
      <w:r w:rsidRPr="008E5F0D">
        <w:rPr>
          <w:rFonts w:ascii="Traditional Arabic" w:hAnsi="Traditional Arabic" w:cs="Traditional Arabic"/>
          <w:sz w:val="36"/>
          <w:szCs w:val="36"/>
          <w:rtl/>
        </w:rPr>
        <w:t xml:space="preserve">البشر كلهم خطّاؤون ، مقترفون للذنوب ، فحين نعمم هذه النتيجة فهل يوجد أحد </w:t>
      </w:r>
      <w:proofErr w:type="spellStart"/>
      <w:r w:rsidRPr="008E5F0D">
        <w:rPr>
          <w:rFonts w:ascii="Traditional Arabic" w:hAnsi="Traditional Arabic" w:cs="Traditional Arabic"/>
          <w:sz w:val="36"/>
          <w:szCs w:val="36"/>
          <w:rtl/>
        </w:rPr>
        <w:t>لايقع</w:t>
      </w:r>
      <w:proofErr w:type="spellEnd"/>
      <w:r w:rsidRPr="008E5F0D">
        <w:rPr>
          <w:rFonts w:ascii="Traditional Arabic" w:hAnsi="Traditional Arabic" w:cs="Traditional Arabic"/>
          <w:sz w:val="36"/>
          <w:szCs w:val="36"/>
          <w:rtl/>
        </w:rPr>
        <w:t xml:space="preserve"> في المعصية ؟</w:t>
      </w:r>
      <w:r w:rsidRPr="008E5F0D">
        <w:rPr>
          <w:rFonts w:ascii="Traditional Arabic" w:hAnsi="Traditional Arabic" w:cs="Traditional Arabic"/>
          <w:sz w:val="36"/>
          <w:szCs w:val="36"/>
        </w:rPr>
        <w:t>!</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وعليه فيلزم أن نقول : أن لا يدعو أحد إلى الله وهو يعصي الله</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ولو لم يعظ في الناس من هو مذنب فمن يعظ العاصين بعد محمـد ؟</w:t>
      </w:r>
      <w:r w:rsidRPr="008E5F0D">
        <w:rPr>
          <w:rFonts w:ascii="Traditional Arabic" w:hAnsi="Traditional Arabic" w:cs="Traditional Arabic"/>
          <w:sz w:val="36"/>
          <w:szCs w:val="36"/>
        </w:rPr>
        <w:t>!</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Pr>
        <w:t xml:space="preserve">• </w:t>
      </w:r>
      <w:r w:rsidRPr="008E5F0D">
        <w:rPr>
          <w:rFonts w:ascii="Traditional Arabic" w:hAnsi="Traditional Arabic" w:cs="Traditional Arabic"/>
          <w:sz w:val="36"/>
          <w:szCs w:val="36"/>
          <w:rtl/>
        </w:rPr>
        <w:t>أن الواجب على المرء تجاه المنكر أمران</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أ / تركه . : : : : ب / النهي عنه</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والواجب عليه تجاه المعروف أمران</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أ / فعله . : : : : ب / الأمر به</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lastRenderedPageBreak/>
        <w:t xml:space="preserve">قال ابن كثير : .. فكل من الأمر بالمعروف وفعله واجب </w:t>
      </w:r>
      <w:proofErr w:type="spellStart"/>
      <w:r w:rsidRPr="008E5F0D">
        <w:rPr>
          <w:rFonts w:ascii="Traditional Arabic" w:hAnsi="Traditional Arabic" w:cs="Traditional Arabic"/>
          <w:sz w:val="36"/>
          <w:szCs w:val="36"/>
          <w:rtl/>
        </w:rPr>
        <w:t>لايسقط</w:t>
      </w:r>
      <w:proofErr w:type="spellEnd"/>
      <w:r w:rsidRPr="008E5F0D">
        <w:rPr>
          <w:rFonts w:ascii="Traditional Arabic" w:hAnsi="Traditional Arabic" w:cs="Traditional Arabic"/>
          <w:sz w:val="36"/>
          <w:szCs w:val="36"/>
          <w:rtl/>
        </w:rPr>
        <w:t xml:space="preserve"> أحدهما بترك الآخر على أصح قولي العلماء من السلف والخلف</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أن ترك الأمر بالمعروف والنهي عن المنكر بحجة المعصية منكر بحد ذاته ! - سبيل النجاة من شؤم المعصية لمحمد الدويش بتصرف</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الأدب السادس : داوم على الاستغفار</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والاستغفار أدب من الآداب الواقية من جانبين</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الأول : أنه يحيي في النفس توقير الله وتعظيمه</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الثاني : أنه يمحو الخطايا والذنوب</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عن الأغرّ المزني رضي الله عنه أن رسول الله صلى الله عليه وسلم قال : " إنه ليغان على قلبي ، وإني لأستغفر الله في اليوم مائة مرّة</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 xml:space="preserve">وكان من دعائه صلى الله عليه وسلم : " رب اغفر لي خطيئتي وجهلي وإسرافي في أمري كله ، وما أنت أعلم به مني ، اللهم اغفر لي خطاياي ، وعمدي ، وجهلي ، وجِدّي ، ، وكل ذلك عندي ، اللهم اغفر لي ما قدمت ، وما أخرت ، وما أسررت ، وما </w:t>
      </w:r>
      <w:proofErr w:type="spellStart"/>
      <w:r w:rsidRPr="008E5F0D">
        <w:rPr>
          <w:rFonts w:ascii="Traditional Arabic" w:hAnsi="Traditional Arabic" w:cs="Traditional Arabic"/>
          <w:sz w:val="36"/>
          <w:szCs w:val="36"/>
          <w:rtl/>
        </w:rPr>
        <w:t>أعلنتت</w:t>
      </w:r>
      <w:proofErr w:type="spellEnd"/>
      <w:r w:rsidRPr="008E5F0D">
        <w:rPr>
          <w:rFonts w:ascii="Traditional Arabic" w:hAnsi="Traditional Arabic" w:cs="Traditional Arabic"/>
          <w:sz w:val="36"/>
          <w:szCs w:val="36"/>
          <w:rtl/>
        </w:rPr>
        <w:t xml:space="preserve"> ، أنت المقدم ، وأنت المؤخر ، وأنت على كل شيء قدير</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وكان من دعاء الأنبياء والمرسلين</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Pr>
        <w:t xml:space="preserve">- </w:t>
      </w:r>
      <w:r w:rsidRPr="008E5F0D">
        <w:rPr>
          <w:rFonts w:ascii="Traditional Arabic" w:hAnsi="Traditional Arabic" w:cs="Traditional Arabic"/>
          <w:sz w:val="36"/>
          <w:szCs w:val="36"/>
          <w:rtl/>
        </w:rPr>
        <w:t>دعاء نوح عليه السلام : " رَبِّ اغْفِرْ لِي وَلِوَالِدَيَّ وَلِمَنْ دَخَلَ بَيْتِيَ مُؤْمِناً وَلِلْمُؤْمِنِينَ وَالْمُؤْمِنَاتِ وَلا تَزِدِ الظَّالِمِينَ إِلَّا تَبَاراً</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Pr>
        <w:t xml:space="preserve">- </w:t>
      </w:r>
      <w:r w:rsidRPr="008E5F0D">
        <w:rPr>
          <w:rFonts w:ascii="Traditional Arabic" w:hAnsi="Traditional Arabic" w:cs="Traditional Arabic"/>
          <w:sz w:val="36"/>
          <w:szCs w:val="36"/>
          <w:rtl/>
        </w:rPr>
        <w:t>دعاء إبراهيم عليه السلام : " وَالَّذِي أَطْمَعُ أَنْ يَغْفِرَ لِي خَطِيئَتِي يَوْمَ الدِّينِ</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Pr>
        <w:t xml:space="preserve">- </w:t>
      </w:r>
      <w:r w:rsidRPr="008E5F0D">
        <w:rPr>
          <w:rFonts w:ascii="Traditional Arabic" w:hAnsi="Traditional Arabic" w:cs="Traditional Arabic"/>
          <w:sz w:val="36"/>
          <w:szCs w:val="36"/>
          <w:rtl/>
        </w:rPr>
        <w:t>دعاء موسى عليه السلام : " قَالَ رَبِّ اغْفِرْ لِي وَلِأَخِي</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 xml:space="preserve">عند هذا ... يقف المسلم الحق </w:t>
      </w:r>
      <w:proofErr w:type="spellStart"/>
      <w:r w:rsidRPr="008E5F0D">
        <w:rPr>
          <w:rFonts w:ascii="Traditional Arabic" w:hAnsi="Traditional Arabic" w:cs="Traditional Arabic"/>
          <w:sz w:val="36"/>
          <w:szCs w:val="36"/>
          <w:rtl/>
        </w:rPr>
        <w:t>يتسآءل</w:t>
      </w:r>
      <w:proofErr w:type="spellEnd"/>
      <w:r w:rsidRPr="008E5F0D">
        <w:rPr>
          <w:rFonts w:ascii="Traditional Arabic" w:hAnsi="Traditional Arabic" w:cs="Traditional Arabic"/>
          <w:sz w:val="36"/>
          <w:szCs w:val="36"/>
          <w:rtl/>
        </w:rPr>
        <w:t xml:space="preserve"> : وأي خطيئة ارتكبها أنبياء الله حتى يستغفرون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ماذا جنت هذه النفس الطاهرة ؟ وأي خطيئة أسرّها وأعلنها وقدّمها وأخّرها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 xml:space="preserve">لئن كان صلى الله عليه وسلم وهو الذي غُفر له </w:t>
      </w:r>
      <w:proofErr w:type="spellStart"/>
      <w:r w:rsidRPr="008E5F0D">
        <w:rPr>
          <w:rFonts w:ascii="Traditional Arabic" w:hAnsi="Traditional Arabic" w:cs="Traditional Arabic"/>
          <w:sz w:val="36"/>
          <w:szCs w:val="36"/>
          <w:rtl/>
        </w:rPr>
        <w:t>ماتقدم</w:t>
      </w:r>
      <w:proofErr w:type="spellEnd"/>
      <w:r w:rsidRPr="008E5F0D">
        <w:rPr>
          <w:rFonts w:ascii="Traditional Arabic" w:hAnsi="Traditional Arabic" w:cs="Traditional Arabic"/>
          <w:sz w:val="36"/>
          <w:szCs w:val="36"/>
          <w:rtl/>
        </w:rPr>
        <w:t xml:space="preserve"> من ذنبه وما تأخر يستغفر الله في اليوم والليلة مائة مرّة ، فكيف بنا نحن معشر المذنبين المخلّطين ؟؟‍</w:t>
      </w:r>
      <w:r w:rsidRPr="008E5F0D">
        <w:rPr>
          <w:rFonts w:ascii="Traditional Arabic" w:hAnsi="Traditional Arabic" w:cs="Traditional Arabic"/>
          <w:sz w:val="36"/>
          <w:szCs w:val="36"/>
        </w:rPr>
        <w:t>!!</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lastRenderedPageBreak/>
        <w:t>إنها النفوس الطاهرة العارفة بالله حقاً</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ولئن كان الاستغفار يطهر النفس ويزكيها فلا يجعلها تألف اقتراف المحرمات ، فكذلك هو يمحو الخطايا إن وقعت وحصلت</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عن أبي هريرة رضي الله عنه قال : قال رسول الله صلى الله عليه وسلم : " إن العبد إذا أخطأ خطيئة نكت في قلبه نكتة سوداء ، فإذا هو نزع واستغفر وتاب صقل قلبه ، وإن عاد زِيد فيها حتى تعلو على قلبه وهو الران الذي ذكر الله : { كلاّ بل ران على قلوبهم ما كانوا يكسبون</w:t>
      </w:r>
      <w:r w:rsidRPr="008E5F0D">
        <w:rPr>
          <w:rFonts w:ascii="Traditional Arabic" w:hAnsi="Traditional Arabic" w:cs="Traditional Arabic"/>
          <w:sz w:val="36"/>
          <w:szCs w:val="36"/>
        </w:rPr>
        <w:t xml:space="preserve"> }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 xml:space="preserve">ثم إن </w:t>
      </w:r>
      <w:proofErr w:type="spellStart"/>
      <w:r w:rsidRPr="008E5F0D">
        <w:rPr>
          <w:rFonts w:ascii="Traditional Arabic" w:hAnsi="Traditional Arabic" w:cs="Traditional Arabic"/>
          <w:sz w:val="36"/>
          <w:szCs w:val="36"/>
          <w:rtl/>
        </w:rPr>
        <w:t>الإستغفار</w:t>
      </w:r>
      <w:proofErr w:type="spellEnd"/>
      <w:r w:rsidRPr="008E5F0D">
        <w:rPr>
          <w:rFonts w:ascii="Traditional Arabic" w:hAnsi="Traditional Arabic" w:cs="Traditional Arabic"/>
          <w:sz w:val="36"/>
          <w:szCs w:val="36"/>
          <w:rtl/>
        </w:rPr>
        <w:t xml:space="preserve"> أمر يعجب الرب جل وتعالى ، فعن علي رضي الله عنه : أنه صلى الله عليه وسلم قال : " إن ربك يعجب من عبده إذا قال : رب </w:t>
      </w:r>
      <w:proofErr w:type="spellStart"/>
      <w:r w:rsidRPr="008E5F0D">
        <w:rPr>
          <w:rFonts w:ascii="Traditional Arabic" w:hAnsi="Traditional Arabic" w:cs="Traditional Arabic"/>
          <w:sz w:val="36"/>
          <w:szCs w:val="36"/>
          <w:rtl/>
        </w:rPr>
        <w:t>اغفرلي</w:t>
      </w:r>
      <w:proofErr w:type="spellEnd"/>
      <w:r w:rsidRPr="008E5F0D">
        <w:rPr>
          <w:rFonts w:ascii="Traditional Arabic" w:hAnsi="Traditional Arabic" w:cs="Traditional Arabic"/>
          <w:sz w:val="36"/>
          <w:szCs w:val="36"/>
          <w:rtl/>
        </w:rPr>
        <w:t xml:space="preserve"> ذنوبي ، وهو يعلم أنه لا يغفر الذنوب غيري</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 xml:space="preserve">وإن </w:t>
      </w:r>
      <w:proofErr w:type="spellStart"/>
      <w:r w:rsidRPr="008E5F0D">
        <w:rPr>
          <w:rFonts w:ascii="Traditional Arabic" w:hAnsi="Traditional Arabic" w:cs="Traditional Arabic"/>
          <w:sz w:val="36"/>
          <w:szCs w:val="36"/>
          <w:rtl/>
        </w:rPr>
        <w:t>الإستغفار</w:t>
      </w:r>
      <w:proofErr w:type="spellEnd"/>
      <w:r w:rsidRPr="008E5F0D">
        <w:rPr>
          <w:rFonts w:ascii="Traditional Arabic" w:hAnsi="Traditional Arabic" w:cs="Traditional Arabic"/>
          <w:sz w:val="36"/>
          <w:szCs w:val="36"/>
          <w:rtl/>
        </w:rPr>
        <w:t xml:space="preserve"> الذي يترك أثره في النفس ويؤدي المقصود هو الذي </w:t>
      </w:r>
      <w:proofErr w:type="spellStart"/>
      <w:r w:rsidRPr="008E5F0D">
        <w:rPr>
          <w:rFonts w:ascii="Traditional Arabic" w:hAnsi="Traditional Arabic" w:cs="Traditional Arabic"/>
          <w:sz w:val="36"/>
          <w:szCs w:val="36"/>
          <w:rtl/>
        </w:rPr>
        <w:t>يواطىء</w:t>
      </w:r>
      <w:proofErr w:type="spellEnd"/>
      <w:r w:rsidRPr="008E5F0D">
        <w:rPr>
          <w:rFonts w:ascii="Traditional Arabic" w:hAnsi="Traditional Arabic" w:cs="Traditional Arabic"/>
          <w:sz w:val="36"/>
          <w:szCs w:val="36"/>
          <w:rtl/>
        </w:rPr>
        <w:t xml:space="preserve"> القلب فيه اللسان</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الأدب السابع : لا تجاهر</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كما أن الطاعات تتفاوت مراتبها ودرجاتها بحسب الأعمال ذاتها ، وبحسب العامل والوقت والسر والجهر ؛ فكذلك المعاصي</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فقد دلّت النصوص على أن المعصية التي يستتر بها صاحبها أخف جرماً من التي يعلنها</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عن أبي هريرة رضي الله عنه قال : سمعت رسول الله صلى الله عليه وسلم يقول</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Pr>
        <w:t xml:space="preserve">" </w:t>
      </w:r>
      <w:r w:rsidRPr="008E5F0D">
        <w:rPr>
          <w:rFonts w:ascii="Traditional Arabic" w:hAnsi="Traditional Arabic" w:cs="Traditional Arabic"/>
          <w:sz w:val="36"/>
          <w:szCs w:val="36"/>
          <w:rtl/>
        </w:rPr>
        <w:t>كل أمتي معافى إلاّ المجاهرين ، وإن من المجاهرة أن يعمل الرجل بالليل عملاً ثم يصبح وقد ستره الله فيقول : يا فلان عملت البارحة كذا وكذا ، وقد بات يستره ربه ، ويصبح يكشف ستر الله عنه</w:t>
      </w:r>
      <w:r w:rsidRPr="008E5F0D">
        <w:rPr>
          <w:rFonts w:ascii="Traditional Arabic" w:hAnsi="Traditional Arabic" w:cs="Traditional Arabic"/>
          <w:sz w:val="36"/>
          <w:szCs w:val="36"/>
        </w:rPr>
        <w:t xml:space="preserve"> "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وعن ابن عمر رضي الله عنهما أن رجلاً سأله كيف سمعت رسول الله صلى الله عليه وسلم يقول في النّجوى ؟ قال : " يدنو أحدكم من ربه حتى يضع كنفه عليه فيقول : عملت كذا وكذا ؟ فيقول : نعم ، ويقول : عملت كذا وكذا ؟ فيقول : نعم ، فيقرره ثم يقول : إني سترت عليك في الدنيا ، فأنا أغفرها لك اليوم " إن المؤمن الذي يخاف من مولاه ويعظمه ويخشى عقابه ، تلومه نفسه على المعصية وتحرق فؤاده ، فكيف يحدّث الناس أنه يعمل ..ويعمل</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 xml:space="preserve">وقد أشار ابن عقيل رحمه الله إلى معنى لطيف في الاستسرار بالمعصية وأن هذا </w:t>
      </w:r>
      <w:proofErr w:type="spellStart"/>
      <w:r w:rsidRPr="008E5F0D">
        <w:rPr>
          <w:rFonts w:ascii="Traditional Arabic" w:hAnsi="Traditional Arabic" w:cs="Traditional Arabic"/>
          <w:sz w:val="36"/>
          <w:szCs w:val="36"/>
          <w:rtl/>
        </w:rPr>
        <w:t>الاستسرارا</w:t>
      </w:r>
      <w:proofErr w:type="spellEnd"/>
      <w:r w:rsidRPr="008E5F0D">
        <w:rPr>
          <w:rFonts w:ascii="Traditional Arabic" w:hAnsi="Traditional Arabic" w:cs="Traditional Arabic"/>
          <w:sz w:val="36"/>
          <w:szCs w:val="36"/>
          <w:rtl/>
        </w:rPr>
        <w:t xml:space="preserve"> طاعة لله ، وان معافاة الله تعالى للمستتر بذنبه إنما كان لاستتاره . ( الآداب الشرعية لابن مفلح 1 / 255</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الأدب الثامن : أتبع السيئة الحسنة تمحها</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 xml:space="preserve">جاء رجل الى النبي صلى الله عليه وسلم فقال : </w:t>
      </w:r>
      <w:proofErr w:type="spellStart"/>
      <w:r w:rsidRPr="008E5F0D">
        <w:rPr>
          <w:rFonts w:ascii="Traditional Arabic" w:hAnsi="Traditional Arabic" w:cs="Traditional Arabic"/>
          <w:sz w:val="36"/>
          <w:szCs w:val="36"/>
          <w:rtl/>
        </w:rPr>
        <w:t>يارسول</w:t>
      </w:r>
      <w:proofErr w:type="spellEnd"/>
      <w:r w:rsidRPr="008E5F0D">
        <w:rPr>
          <w:rFonts w:ascii="Traditional Arabic" w:hAnsi="Traditional Arabic" w:cs="Traditional Arabic"/>
          <w:sz w:val="36"/>
          <w:szCs w:val="36"/>
          <w:rtl/>
        </w:rPr>
        <w:t xml:space="preserve"> الله ، إني عالجت امرأة في أقصى المدينة وإني أصبت منها ما دون أن أمسها فأنا هذا فاقض فيّ ما شئت ، فقال له عمر : لقد سترك الله لو سترت نفسك . قال : فلم يرد النبي صلى الله عليه وسلم شيئاً ، فقام الرجل فانطلق ، فاتبعه النبي صلى الله عليه وسلم رجلاً دعاه وتلا عليه : { وأقم الصلاة طرفي النهار وزلفاً من الليل إن الحسنات يذهبن السيئات ذلك ذكرى للذاكرين</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 xml:space="preserve">فقال رجل من القوم : </w:t>
      </w:r>
      <w:proofErr w:type="spellStart"/>
      <w:r w:rsidRPr="008E5F0D">
        <w:rPr>
          <w:rFonts w:ascii="Traditional Arabic" w:hAnsi="Traditional Arabic" w:cs="Traditional Arabic"/>
          <w:sz w:val="36"/>
          <w:szCs w:val="36"/>
          <w:rtl/>
        </w:rPr>
        <w:t>يانبي</w:t>
      </w:r>
      <w:proofErr w:type="spellEnd"/>
      <w:r w:rsidRPr="008E5F0D">
        <w:rPr>
          <w:rFonts w:ascii="Traditional Arabic" w:hAnsi="Traditional Arabic" w:cs="Traditional Arabic"/>
          <w:sz w:val="36"/>
          <w:szCs w:val="36"/>
          <w:rtl/>
        </w:rPr>
        <w:t xml:space="preserve"> الله هذه له خاصة ؟ فقال صلى الله عليه وسلم : " بل للناس كافة</w:t>
      </w:r>
      <w:r w:rsidRPr="008E5F0D">
        <w:rPr>
          <w:rFonts w:ascii="Traditional Arabic" w:hAnsi="Traditional Arabic" w:cs="Traditional Arabic"/>
          <w:sz w:val="36"/>
          <w:szCs w:val="36"/>
        </w:rPr>
        <w:t xml:space="preserve"> "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وإن من إتباع السيئة الحسنة أن تتبع المعصية بالتوبة منها بلا تسويف أو تأجيل أو قنوط</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قال الله تعالى : " والذين إذا فعلوا فاحشة أو ظلموا أنفسهم ذكروا الله فاستغفروا لذنوبهم ومن يغفر الذنوب إلاّ الله ولم يُصرّوا على ما فعلوا وهم يعلمون" وقال عزّ وتعالى : " .. فإنه كان للأوّابين غفوراً " ، قال ابن المسيب : هو الذي يذنب ثم يتوب ، ثم يذنب ثم يتوب ، ثم يذنب ثم يتوب</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وقال تعالى " ولا تلقوا بأيديكم إلى التهلكة .." ، قال البراء : هو الرجل يذنب الذنب فيقول : لا يغفره الله لي</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وكل ما كانت الحسنة من جنس عمل السيئة كان ذلك أبلغ في المحو</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قال شيخ الإسلام ابن تيمية رحمه الله : وينبغي أن تكون الحسنات من جنس السيئات فإنه أبلغ في المحو</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فتأمل عظيم منّة الله وفضله وسعة رحمته كيف أنه جعل لك من ضيق الذنب فرجاً واسعاً</w:t>
      </w:r>
      <w:r w:rsidRPr="008E5F0D">
        <w:rPr>
          <w:rFonts w:ascii="Traditional Arabic" w:hAnsi="Traditional Arabic" w:cs="Traditional Arabic"/>
          <w:sz w:val="36"/>
          <w:szCs w:val="36"/>
        </w:rPr>
        <w:t xml:space="preserve"> . .</w:t>
      </w:r>
    </w:p>
    <w:p w:rsidR="008E5F0D" w:rsidRPr="008E5F0D" w:rsidRDefault="008E5F0D" w:rsidP="008E5F0D">
      <w:pPr>
        <w:bidi/>
        <w:rPr>
          <w:rFonts w:ascii="Traditional Arabic" w:hAnsi="Traditional Arabic" w:cs="Traditional Arabic"/>
          <w:sz w:val="36"/>
          <w:szCs w:val="36"/>
        </w:rPr>
      </w:pP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الأدب التاسع : لا تعيّر غيرك بالذنب</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 xml:space="preserve">المسلم يحب الله ، ويحب طاعة الله ، وهو كذلك يبغض معصية الله ومن يقارفها ؛ فالمؤمن يمتلك قلباً مرهفا ونفساً جيّاشة </w:t>
      </w:r>
      <w:proofErr w:type="spellStart"/>
      <w:r w:rsidRPr="008E5F0D">
        <w:rPr>
          <w:rFonts w:ascii="Traditional Arabic" w:hAnsi="Traditional Arabic" w:cs="Traditional Arabic"/>
          <w:sz w:val="36"/>
          <w:szCs w:val="36"/>
          <w:rtl/>
        </w:rPr>
        <w:t>لاتملك</w:t>
      </w:r>
      <w:proofErr w:type="spellEnd"/>
      <w:r w:rsidRPr="008E5F0D">
        <w:rPr>
          <w:rFonts w:ascii="Traditional Arabic" w:hAnsi="Traditional Arabic" w:cs="Traditional Arabic"/>
          <w:sz w:val="36"/>
          <w:szCs w:val="36"/>
          <w:rtl/>
        </w:rPr>
        <w:t xml:space="preserve"> الحياء مع من </w:t>
      </w:r>
      <w:proofErr w:type="spellStart"/>
      <w:r w:rsidRPr="008E5F0D">
        <w:rPr>
          <w:rFonts w:ascii="Traditional Arabic" w:hAnsi="Traditional Arabic" w:cs="Traditional Arabic"/>
          <w:sz w:val="36"/>
          <w:szCs w:val="36"/>
          <w:rtl/>
        </w:rPr>
        <w:t>يجترىء</w:t>
      </w:r>
      <w:proofErr w:type="spellEnd"/>
      <w:r w:rsidRPr="008E5F0D">
        <w:rPr>
          <w:rFonts w:ascii="Traditional Arabic" w:hAnsi="Traditional Arabic" w:cs="Traditional Arabic"/>
          <w:sz w:val="36"/>
          <w:szCs w:val="36"/>
          <w:rtl/>
        </w:rPr>
        <w:t xml:space="preserve"> على محارم الله ، فالحب في الله والبغض في الله من أوثق عرى الإيمان</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 xml:space="preserve">لكن من الناس من يشتط فبدلاً من بغضه للمعصية وصاحبها ،يعيّر المذنب ويتعالى عليه ، </w:t>
      </w:r>
      <w:r w:rsidRPr="008E5F0D">
        <w:rPr>
          <w:rFonts w:ascii="Traditional Arabic" w:hAnsi="Traditional Arabic" w:cs="Traditional Arabic"/>
          <w:sz w:val="36"/>
          <w:szCs w:val="36"/>
        </w:rPr>
        <w:t>!!!</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lastRenderedPageBreak/>
        <w:t xml:space="preserve">جاء في الحديث عن رسول الله صلى الله عليه وسلم أنه قال : " أن رجلاً قال : والله </w:t>
      </w:r>
      <w:proofErr w:type="spellStart"/>
      <w:r w:rsidRPr="008E5F0D">
        <w:rPr>
          <w:rFonts w:ascii="Traditional Arabic" w:hAnsi="Traditional Arabic" w:cs="Traditional Arabic"/>
          <w:sz w:val="36"/>
          <w:szCs w:val="36"/>
          <w:rtl/>
        </w:rPr>
        <w:t>لايغفر</w:t>
      </w:r>
      <w:proofErr w:type="spellEnd"/>
      <w:r w:rsidRPr="008E5F0D">
        <w:rPr>
          <w:rFonts w:ascii="Traditional Arabic" w:hAnsi="Traditional Arabic" w:cs="Traditional Arabic"/>
          <w:sz w:val="36"/>
          <w:szCs w:val="36"/>
          <w:rtl/>
        </w:rPr>
        <w:t xml:space="preserve"> الله لفلان .وإن الله تعالى قال : " ومن ذا الذي </w:t>
      </w:r>
      <w:proofErr w:type="spellStart"/>
      <w:r w:rsidRPr="008E5F0D">
        <w:rPr>
          <w:rFonts w:ascii="Traditional Arabic" w:hAnsi="Traditional Arabic" w:cs="Traditional Arabic"/>
          <w:sz w:val="36"/>
          <w:szCs w:val="36"/>
          <w:rtl/>
        </w:rPr>
        <w:t>يتألّى</w:t>
      </w:r>
      <w:proofErr w:type="spellEnd"/>
      <w:r w:rsidRPr="008E5F0D">
        <w:rPr>
          <w:rFonts w:ascii="Traditional Arabic" w:hAnsi="Traditional Arabic" w:cs="Traditional Arabic"/>
          <w:sz w:val="36"/>
          <w:szCs w:val="36"/>
          <w:rtl/>
        </w:rPr>
        <w:t xml:space="preserve"> عليّ ألاّ أغفر لفلان ، فإني غفرت له وأحبطت عملك</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ومرّ أبو الدرداء رضي الله عنه على رجل قد أصاب ذنباً فكانوا يسبّونه فقال : أرأيتم لو وجدتموه في قليب ألم تكونوا مستخرجيه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قالوا : بلى . قال : فلا تسبوا أخاكم واحمدوا الله الذي عافاكم ؛ قالوا : أفلا تبغضه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قال : إنما أبغض عمله ، فإذا تركه فهو أخي ، وقال أبو الدرداء : أدع الله في يوم سرّائك لعله أن يستجيب لك في يوم ضرّائك</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 xml:space="preserve">إن الأولى بالمرء المسلم أن لا يعيّر أخاه بالذنب ، أو يهزأ به بالمعصية ، إن الواجب عليه تجاه أخطاء الآخرين أن يقف عند حدّ </w:t>
      </w:r>
      <w:proofErr w:type="spellStart"/>
      <w:r w:rsidRPr="008E5F0D">
        <w:rPr>
          <w:rFonts w:ascii="Traditional Arabic" w:hAnsi="Traditional Arabic" w:cs="Traditional Arabic"/>
          <w:sz w:val="36"/>
          <w:szCs w:val="36"/>
          <w:rtl/>
        </w:rPr>
        <w:t>المناصحة</w:t>
      </w:r>
      <w:proofErr w:type="spellEnd"/>
      <w:r w:rsidRPr="008E5F0D">
        <w:rPr>
          <w:rFonts w:ascii="Traditional Arabic" w:hAnsi="Traditional Arabic" w:cs="Traditional Arabic"/>
          <w:sz w:val="36"/>
          <w:szCs w:val="36"/>
          <w:rtl/>
        </w:rPr>
        <w:t xml:space="preserve"> والستر والدعاء لهم وسؤال الله العافية</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إن الذي يعيّر أخاه بالذنب برهان على إفراط صاحبه في ثقته بنفسه وتزكيته لها ، والغرور بوّابة الهلاك وأمارة من أمارات إحساس العبد باستغنائه عن معونة مولاه ، وأين هذا عن أعرف الخلق بالله حين قالوا</w:t>
      </w:r>
      <w:r w:rsidRPr="008E5F0D">
        <w:rPr>
          <w:rFonts w:ascii="Traditional Arabic" w:hAnsi="Traditional Arabic" w:cs="Traditional Arabic"/>
          <w:sz w:val="36"/>
          <w:szCs w:val="36"/>
        </w:rPr>
        <w:t xml:space="preserve"> ....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Pr>
        <w:t xml:space="preserve">- " </w:t>
      </w:r>
      <w:r w:rsidRPr="008E5F0D">
        <w:rPr>
          <w:rFonts w:ascii="Traditional Arabic" w:hAnsi="Traditional Arabic" w:cs="Traditional Arabic"/>
          <w:sz w:val="36"/>
          <w:szCs w:val="36"/>
          <w:rtl/>
        </w:rPr>
        <w:t>وَإِلَّا تَغْفِرْ لِي وَتَرْحَمْنِي أَكُنْ مِنَ الْخَاسِرِينَ</w:t>
      </w:r>
      <w:r w:rsidRPr="008E5F0D">
        <w:rPr>
          <w:rFonts w:ascii="Traditional Arabic" w:hAnsi="Traditional Arabic" w:cs="Traditional Arabic"/>
          <w:sz w:val="36"/>
          <w:szCs w:val="36"/>
        </w:rPr>
        <w:t xml:space="preserve"> "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Pr>
        <w:t xml:space="preserve">" </w:t>
      </w:r>
      <w:r w:rsidRPr="008E5F0D">
        <w:rPr>
          <w:rFonts w:ascii="Traditional Arabic" w:hAnsi="Traditional Arabic" w:cs="Traditional Arabic"/>
          <w:sz w:val="36"/>
          <w:szCs w:val="36"/>
          <w:rtl/>
        </w:rPr>
        <w:t>وَإِلَّا تَصْرِفْ عَنِّي كَيْدَهُنَّ أَصْبُ إِلَيْهِنَّ وَأَكُنْ مِنَ الْجَاهِلِينَ " ( محمد الدويش بتصرف</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الأدب العاشر : تب إلى الله ولا تيأس أو تقنط</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قال الله تعالى</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Pr>
        <w:t xml:space="preserve">- " </w:t>
      </w:r>
      <w:r w:rsidRPr="008E5F0D">
        <w:rPr>
          <w:rFonts w:ascii="Traditional Arabic" w:hAnsi="Traditional Arabic" w:cs="Traditional Arabic"/>
          <w:sz w:val="36"/>
          <w:szCs w:val="36"/>
          <w:rtl/>
        </w:rPr>
        <w:t>وَتُوبُوا إِلَى اللَّهِ جَمِيعاً أَيُّهَا الْمُؤْمِنُونَ لَعَلَّكُمْ تُفْلِحُونَ</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Pr>
        <w:t xml:space="preserve">- " </w:t>
      </w:r>
      <w:r w:rsidRPr="008E5F0D">
        <w:rPr>
          <w:rFonts w:ascii="Traditional Arabic" w:hAnsi="Traditional Arabic" w:cs="Traditional Arabic"/>
          <w:sz w:val="36"/>
          <w:szCs w:val="36"/>
          <w:rtl/>
        </w:rPr>
        <w:t>قُلْ يَا عِبَادِيَ الَّذِينَ أَسْرَفُوا عَلَى أَنْفُسِهِمْ لا تَقْنَطُوا مِنْ رَحْمَةِ اللَّهِ إِنَّ اللَّهَ يَغْفِرُ الذُّنُوبَ جَمِيعاً إِنَّهُ هُوَ الْغَفُورُ الرَّحِيمُ</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فالتوبة التوبة - يا رعاك الله - وأجب نداء ربك الرحمن وهو يناديك</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يا ابن آدم . . إنك ما دعوتني ورجوتني غفرت لك على ما كان منك ولا أبالي</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 xml:space="preserve">يا ابن آدم . . لو بلغت ذنوبك عنان السماء ثم </w:t>
      </w:r>
      <w:proofErr w:type="spellStart"/>
      <w:r w:rsidRPr="008E5F0D">
        <w:rPr>
          <w:rFonts w:ascii="Traditional Arabic" w:hAnsi="Traditional Arabic" w:cs="Traditional Arabic"/>
          <w:sz w:val="36"/>
          <w:szCs w:val="36"/>
          <w:rtl/>
        </w:rPr>
        <w:t>استغفرتني</w:t>
      </w:r>
      <w:proofErr w:type="spellEnd"/>
      <w:r w:rsidRPr="008E5F0D">
        <w:rPr>
          <w:rFonts w:ascii="Traditional Arabic" w:hAnsi="Traditional Arabic" w:cs="Traditional Arabic"/>
          <w:sz w:val="36"/>
          <w:szCs w:val="36"/>
          <w:rtl/>
        </w:rPr>
        <w:t xml:space="preserve"> غفرت لك</w:t>
      </w:r>
      <w:r w:rsidRPr="008E5F0D">
        <w:rPr>
          <w:rFonts w:ascii="Traditional Arabic" w:hAnsi="Traditional Arabic" w:cs="Traditional Arabic"/>
          <w:sz w:val="36"/>
          <w:szCs w:val="36"/>
        </w:rPr>
        <w:t xml:space="preserve"> .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يا ابن آدم . . لو لقيتني بقراب الأرض خطايا ثم لقيتني لا تشرك بي شيئا أتيتك بقرابها مغفرة</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lastRenderedPageBreak/>
        <w:t>يا عبادي . . إنكم تخطئون بالليل والنهار وأنا أغفر الذنوب جميعاً ، فمن علم أني ذو قدرة على المغفرة غفرت له ولا أبالي</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فهل تجيب نداء ربك</w:t>
      </w:r>
      <w:r w:rsidRPr="008E5F0D">
        <w:rPr>
          <w:rFonts w:ascii="Traditional Arabic" w:hAnsi="Traditional Arabic" w:cs="Traditional Arabic"/>
          <w:sz w:val="36"/>
          <w:szCs w:val="36"/>
        </w:rPr>
        <w:t xml:space="preserve"> .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وهل تدخل في رحمته</w:t>
      </w:r>
      <w:r w:rsidRPr="008E5F0D">
        <w:rPr>
          <w:rFonts w:ascii="Traditional Arabic" w:hAnsi="Traditional Arabic" w:cs="Traditional Arabic"/>
          <w:sz w:val="36"/>
          <w:szCs w:val="36"/>
        </w:rPr>
        <w:t xml:space="preserve"> .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Pr>
        <w:t xml:space="preserve">" </w:t>
      </w:r>
      <w:r w:rsidRPr="008E5F0D">
        <w:rPr>
          <w:rFonts w:ascii="Traditional Arabic" w:hAnsi="Traditional Arabic" w:cs="Traditional Arabic"/>
          <w:sz w:val="36"/>
          <w:szCs w:val="36"/>
          <w:rtl/>
        </w:rPr>
        <w:t>إن الله يبسط يده بالليل ليتوب مسيء النهار .. ويبسط يده بالنهار ليتوب مسيء الليل</w:t>
      </w:r>
      <w:r w:rsidRPr="008E5F0D">
        <w:rPr>
          <w:rFonts w:ascii="Traditional Arabic" w:hAnsi="Traditional Arabic" w:cs="Traditional Arabic"/>
          <w:sz w:val="36"/>
          <w:szCs w:val="36"/>
        </w:rPr>
        <w:t xml:space="preserve"> "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يا آدم . . ذنب تذل به إلينا أحب إلينا من طاعة تدلّ بها علينا</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يا أدم . . أنين المذنبين أحب إلينا من تسبيح المدلّين</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 xml:space="preserve">ثم أعلم - يا رعاك الله - أن التوبة النصوح ليست ألفاظا يلهج بها اللسان دون </w:t>
      </w:r>
      <w:proofErr w:type="spellStart"/>
      <w:r w:rsidRPr="008E5F0D">
        <w:rPr>
          <w:rFonts w:ascii="Traditional Arabic" w:hAnsi="Traditional Arabic" w:cs="Traditional Arabic"/>
          <w:sz w:val="36"/>
          <w:szCs w:val="36"/>
          <w:rtl/>
        </w:rPr>
        <w:t>مواطئة</w:t>
      </w:r>
      <w:proofErr w:type="spellEnd"/>
      <w:r w:rsidRPr="008E5F0D">
        <w:rPr>
          <w:rFonts w:ascii="Traditional Arabic" w:hAnsi="Traditional Arabic" w:cs="Traditional Arabic"/>
          <w:sz w:val="36"/>
          <w:szCs w:val="36"/>
          <w:rtl/>
        </w:rPr>
        <w:t xml:space="preserve"> القلب والجوارح</w:t>
      </w:r>
      <w:r w:rsidRPr="008E5F0D">
        <w:rPr>
          <w:rFonts w:ascii="Traditional Arabic" w:hAnsi="Traditional Arabic" w:cs="Traditional Arabic"/>
          <w:sz w:val="36"/>
          <w:szCs w:val="36"/>
        </w:rPr>
        <w:t xml:space="preserve"> .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بل التوبة النصوح التي تنفع هي التي استكملت شرائطها</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ابتداء من</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Pr>
        <w:t xml:space="preserve">- </w:t>
      </w:r>
      <w:r w:rsidRPr="008E5F0D">
        <w:rPr>
          <w:rFonts w:ascii="Traditional Arabic" w:hAnsi="Traditional Arabic" w:cs="Traditional Arabic"/>
          <w:sz w:val="36"/>
          <w:szCs w:val="36"/>
          <w:rtl/>
        </w:rPr>
        <w:t>الإقلاع عن الذنب</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Pr>
        <w:t xml:space="preserve">- </w:t>
      </w:r>
      <w:r w:rsidRPr="008E5F0D">
        <w:rPr>
          <w:rFonts w:ascii="Traditional Arabic" w:hAnsi="Traditional Arabic" w:cs="Traditional Arabic"/>
          <w:sz w:val="36"/>
          <w:szCs w:val="36"/>
          <w:rtl/>
        </w:rPr>
        <w:t>الندم على ما فات</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Pr>
        <w:t xml:space="preserve">- </w:t>
      </w:r>
      <w:r w:rsidRPr="008E5F0D">
        <w:rPr>
          <w:rFonts w:ascii="Traditional Arabic" w:hAnsi="Traditional Arabic" w:cs="Traditional Arabic"/>
          <w:sz w:val="36"/>
          <w:szCs w:val="36"/>
          <w:rtl/>
        </w:rPr>
        <w:t>العزم الجازم على ترك معاودته</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وانتهاء بمعاودة التوبة كلّما وقع الذنب</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جاء في المسند عند أحمد : " إن الله يحب العبد المفتّن التوّاب</w:t>
      </w:r>
      <w:r w:rsidRPr="008E5F0D">
        <w:rPr>
          <w:rFonts w:ascii="Traditional Arabic" w:hAnsi="Traditional Arabic" w:cs="Traditional Arabic"/>
          <w:sz w:val="36"/>
          <w:szCs w:val="36"/>
        </w:rPr>
        <w:t xml:space="preserve"> "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وإن من موجبات التوبة الصحيحة</w:t>
      </w:r>
      <w:r w:rsidRPr="008E5F0D">
        <w:rPr>
          <w:rFonts w:ascii="Traditional Arabic" w:hAnsi="Traditional Arabic" w:cs="Traditional Arabic"/>
          <w:sz w:val="36"/>
          <w:szCs w:val="36"/>
        </w:rPr>
        <w:t xml:space="preserve"> . .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 xml:space="preserve">كسرة خاصة تحصل للقلب لا يشبهها شيء و لا تكون لغير المذنب ، ولا تحصل بجوع و </w:t>
      </w:r>
      <w:proofErr w:type="spellStart"/>
      <w:r w:rsidRPr="008E5F0D">
        <w:rPr>
          <w:rFonts w:ascii="Traditional Arabic" w:hAnsi="Traditional Arabic" w:cs="Traditional Arabic"/>
          <w:sz w:val="36"/>
          <w:szCs w:val="36"/>
          <w:rtl/>
        </w:rPr>
        <w:t>لارياضة</w:t>
      </w:r>
      <w:proofErr w:type="spellEnd"/>
      <w:r w:rsidRPr="008E5F0D">
        <w:rPr>
          <w:rFonts w:ascii="Traditional Arabic" w:hAnsi="Traditional Arabic" w:cs="Traditional Arabic"/>
          <w:sz w:val="36"/>
          <w:szCs w:val="36"/>
          <w:rtl/>
        </w:rPr>
        <w:t xml:space="preserve"> ، ولا حب مجرد ، إنما هي أمر وراء هذا كله تكسر القلب بين يدي الرب كسرة تامة ، قد أحاطت به من جميع جهاته ، وألقته بين يدي ربه طريحاً ذليلاًّ خاشعاً ، كحال عبد آبق من سيده ، فأُخذ وأُحضر بين يديه ، ولم يجد من ينجيه من سطوته ، ولم يجد منه بداً ، ولا عنه غناءً ولا منه مهرباً ، وعلم أن حياته وسعادته </w:t>
      </w:r>
      <w:proofErr w:type="spellStart"/>
      <w:r w:rsidRPr="008E5F0D">
        <w:rPr>
          <w:rFonts w:ascii="Traditional Arabic" w:hAnsi="Traditional Arabic" w:cs="Traditional Arabic"/>
          <w:sz w:val="36"/>
          <w:szCs w:val="36"/>
          <w:rtl/>
        </w:rPr>
        <w:t>وفلاحه</w:t>
      </w:r>
      <w:proofErr w:type="spellEnd"/>
      <w:r w:rsidRPr="008E5F0D">
        <w:rPr>
          <w:rFonts w:ascii="Traditional Arabic" w:hAnsi="Traditional Arabic" w:cs="Traditional Arabic"/>
          <w:sz w:val="36"/>
          <w:szCs w:val="36"/>
          <w:rtl/>
        </w:rPr>
        <w:t xml:space="preserve"> ونجاحه في رضاه عنه ، وقد علم إحاطة سيده بتفاصيل جنا </w:t>
      </w:r>
      <w:proofErr w:type="spellStart"/>
      <w:r w:rsidRPr="008E5F0D">
        <w:rPr>
          <w:rFonts w:ascii="Traditional Arabic" w:hAnsi="Traditional Arabic" w:cs="Traditional Arabic"/>
          <w:sz w:val="36"/>
          <w:szCs w:val="36"/>
          <w:rtl/>
        </w:rPr>
        <w:t>ياته</w:t>
      </w:r>
      <w:proofErr w:type="spellEnd"/>
      <w:r w:rsidRPr="008E5F0D">
        <w:rPr>
          <w:rFonts w:ascii="Traditional Arabic" w:hAnsi="Traditional Arabic" w:cs="Traditional Arabic"/>
          <w:sz w:val="36"/>
          <w:szCs w:val="36"/>
          <w:rtl/>
        </w:rPr>
        <w:t xml:space="preserve"> ، هذا مع حبه لسيده وشدة حاجته إليه ، وعلمه بضعفه وعجزه وقوة سيده ، وذله وعز سيده . فيجتمع من هذه الأحوال </w:t>
      </w:r>
      <w:r w:rsidRPr="008E5F0D">
        <w:rPr>
          <w:rFonts w:ascii="Traditional Arabic" w:hAnsi="Traditional Arabic" w:cs="Traditional Arabic"/>
          <w:sz w:val="36"/>
          <w:szCs w:val="36"/>
          <w:rtl/>
        </w:rPr>
        <w:lastRenderedPageBreak/>
        <w:t>كسرة وذل وخضوع ما أنفعها للعبد ، وما أجدى عائدها عليه ، وما أعظم جبره بها وما أقربه بها من سيده</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 xml:space="preserve">فليس شيء أحب إلى سيده من هذه الكسرة والخضوع والتذلل </w:t>
      </w:r>
      <w:proofErr w:type="spellStart"/>
      <w:r w:rsidRPr="008E5F0D">
        <w:rPr>
          <w:rFonts w:ascii="Traditional Arabic" w:hAnsi="Traditional Arabic" w:cs="Traditional Arabic"/>
          <w:sz w:val="36"/>
          <w:szCs w:val="36"/>
          <w:rtl/>
        </w:rPr>
        <w:t>والإخبات</w:t>
      </w:r>
      <w:proofErr w:type="spellEnd"/>
      <w:r w:rsidRPr="008E5F0D">
        <w:rPr>
          <w:rFonts w:ascii="Traditional Arabic" w:hAnsi="Traditional Arabic" w:cs="Traditional Arabic"/>
          <w:sz w:val="36"/>
          <w:szCs w:val="36"/>
          <w:rtl/>
        </w:rPr>
        <w:t xml:space="preserve"> </w:t>
      </w:r>
      <w:proofErr w:type="spellStart"/>
      <w:r w:rsidRPr="008E5F0D">
        <w:rPr>
          <w:rFonts w:ascii="Traditional Arabic" w:hAnsi="Traditional Arabic" w:cs="Traditional Arabic"/>
          <w:sz w:val="36"/>
          <w:szCs w:val="36"/>
          <w:rtl/>
        </w:rPr>
        <w:t>والإنطراح</w:t>
      </w:r>
      <w:proofErr w:type="spellEnd"/>
      <w:r w:rsidRPr="008E5F0D">
        <w:rPr>
          <w:rFonts w:ascii="Traditional Arabic" w:hAnsi="Traditional Arabic" w:cs="Traditional Arabic"/>
          <w:sz w:val="36"/>
          <w:szCs w:val="36"/>
          <w:rtl/>
        </w:rPr>
        <w:t xml:space="preserve"> بين يديه ، </w:t>
      </w:r>
      <w:proofErr w:type="spellStart"/>
      <w:r w:rsidRPr="008E5F0D">
        <w:rPr>
          <w:rFonts w:ascii="Traditional Arabic" w:hAnsi="Traditional Arabic" w:cs="Traditional Arabic"/>
          <w:sz w:val="36"/>
          <w:szCs w:val="36"/>
          <w:rtl/>
        </w:rPr>
        <w:t>والإستسلام</w:t>
      </w:r>
      <w:proofErr w:type="spellEnd"/>
      <w:r w:rsidRPr="008E5F0D">
        <w:rPr>
          <w:rFonts w:ascii="Traditional Arabic" w:hAnsi="Traditional Arabic" w:cs="Traditional Arabic"/>
          <w:sz w:val="36"/>
          <w:szCs w:val="36"/>
          <w:rtl/>
        </w:rPr>
        <w:t xml:space="preserve"> له فلله ما أحلى قوله في هذه الحال " أسألك بعزّك وذلّي إلا رحمتني ، أسألك بقوتك وضعفي ، وبغناك عني وفقري إليك ، هذه ناصيتي الكاذبة الخاطئة بين يديك ، عبيدك سواي كثير ، وليس لي سيد سواك ، ولا ملجأ ولا منجى منك إلا إليك ، أسألك مسألة المسكين ، وابتهل إليك ابتهال الخاضع الذليل ، وأدعوك دعاء الخائف الضرير ، سؤال من خضعت لك رقبته، ورغم لك أنفه ، وفاضت لك عيناه ، وذل لك قلبه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يامن ألوذ به فيما أؤمــــله : : : ومن أعوذ به فيما أحـــاذره</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لا يجبر الناس عظما أنت كاسره : : ولا يهيضون عظما أنت جابـره</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 xml:space="preserve">فهذا وأمثاله من آثار </w:t>
      </w:r>
      <w:proofErr w:type="spellStart"/>
      <w:r w:rsidRPr="008E5F0D">
        <w:rPr>
          <w:rFonts w:ascii="Traditional Arabic" w:hAnsi="Traditional Arabic" w:cs="Traditional Arabic"/>
          <w:sz w:val="36"/>
          <w:szCs w:val="36"/>
          <w:rtl/>
        </w:rPr>
        <w:t>التوبةالمقبولة</w:t>
      </w:r>
      <w:proofErr w:type="spellEnd"/>
      <w:r w:rsidRPr="008E5F0D">
        <w:rPr>
          <w:rFonts w:ascii="Traditional Arabic" w:hAnsi="Traditional Arabic" w:cs="Traditional Arabic"/>
          <w:sz w:val="36"/>
          <w:szCs w:val="36"/>
          <w:rtl/>
        </w:rPr>
        <w:t xml:space="preserve"> ، فمن لم يجد ذلك في قلبه فليتهم توبته ، وليرجع إلى تصحيحها ، فما أصعب التوبة الصحيحة </w:t>
      </w:r>
      <w:proofErr w:type="spellStart"/>
      <w:r w:rsidRPr="008E5F0D">
        <w:rPr>
          <w:rFonts w:ascii="Traditional Arabic" w:hAnsi="Traditional Arabic" w:cs="Traditional Arabic"/>
          <w:sz w:val="36"/>
          <w:szCs w:val="36"/>
          <w:rtl/>
        </w:rPr>
        <w:t>با</w:t>
      </w:r>
      <w:proofErr w:type="spellEnd"/>
      <w:r w:rsidRPr="008E5F0D">
        <w:rPr>
          <w:rFonts w:ascii="Traditional Arabic" w:hAnsi="Traditional Arabic" w:cs="Traditional Arabic"/>
          <w:sz w:val="36"/>
          <w:szCs w:val="36"/>
          <w:rtl/>
        </w:rPr>
        <w:t xml:space="preserve"> لحقيقة ، وما أسهلها باللسان والدعوى ، وما عالج الصادق شيئاً أشق عليه من التوبة الخالصة الصادقة ، ولا حول ولا قوة إلاّ بالله . </w:t>
      </w:r>
      <w:proofErr w:type="spellStart"/>
      <w:r w:rsidRPr="008E5F0D">
        <w:rPr>
          <w:rFonts w:ascii="Traditional Arabic" w:hAnsi="Traditional Arabic" w:cs="Traditional Arabic"/>
          <w:sz w:val="36"/>
          <w:szCs w:val="36"/>
          <w:rtl/>
        </w:rPr>
        <w:t>أ.ه</w:t>
      </w:r>
      <w:proofErr w:type="spellEnd"/>
      <w:r w:rsidRPr="008E5F0D">
        <w:rPr>
          <w:rFonts w:ascii="Traditional Arabic" w:hAnsi="Traditional Arabic" w:cs="Traditional Arabic"/>
          <w:sz w:val="36"/>
          <w:szCs w:val="36"/>
          <w:rtl/>
        </w:rPr>
        <w:t>ـ ( المدارج</w:t>
      </w:r>
      <w:r w:rsidRPr="008E5F0D">
        <w:rPr>
          <w:rFonts w:ascii="Traditional Arabic" w:hAnsi="Traditional Arabic" w:cs="Traditional Arabic"/>
          <w:sz w:val="36"/>
          <w:szCs w:val="36"/>
        </w:rPr>
        <w:t xml:space="preserve"> ) .</w:t>
      </w:r>
    </w:p>
    <w:p w:rsidR="008E5F0D" w:rsidRPr="008E5F0D" w:rsidRDefault="008E5F0D" w:rsidP="008E5F0D">
      <w:pPr>
        <w:bidi/>
        <w:rPr>
          <w:rFonts w:ascii="Traditional Arabic" w:hAnsi="Traditional Arabic" w:cs="Traditional Arabic"/>
          <w:sz w:val="36"/>
          <w:szCs w:val="36"/>
        </w:rPr>
      </w:pP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 xml:space="preserve">تلك عشرة كاملة ، على الخطيئات </w:t>
      </w:r>
      <w:proofErr w:type="spellStart"/>
      <w:r w:rsidRPr="008E5F0D">
        <w:rPr>
          <w:rFonts w:ascii="Traditional Arabic" w:hAnsi="Traditional Arabic" w:cs="Traditional Arabic"/>
          <w:sz w:val="36"/>
          <w:szCs w:val="36"/>
          <w:rtl/>
        </w:rPr>
        <w:t>صائله</w:t>
      </w:r>
      <w:proofErr w:type="spellEnd"/>
      <w:r w:rsidRPr="008E5F0D">
        <w:rPr>
          <w:rFonts w:ascii="Traditional Arabic" w:hAnsi="Traditional Arabic" w:cs="Traditional Arabic"/>
          <w:sz w:val="36"/>
          <w:szCs w:val="36"/>
        </w:rPr>
        <w:t xml:space="preserve"> .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فاستقلّ منها إن شئت أو استكثر</w:t>
      </w:r>
      <w:r w:rsidRPr="008E5F0D">
        <w:rPr>
          <w:rFonts w:ascii="Traditional Arabic" w:hAnsi="Traditional Arabic" w:cs="Traditional Arabic"/>
          <w:sz w:val="36"/>
          <w:szCs w:val="36"/>
        </w:rPr>
        <w:t xml:space="preserve"> .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فاز التائب بأبوته وعودته</w:t>
      </w:r>
      <w:r w:rsidRPr="008E5F0D">
        <w:rPr>
          <w:rFonts w:ascii="Traditional Arabic" w:hAnsi="Traditional Arabic" w:cs="Traditional Arabic"/>
          <w:sz w:val="36"/>
          <w:szCs w:val="36"/>
        </w:rPr>
        <w:t xml:space="preserve"> .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وهلك الهالك بكبره ونزوته</w:t>
      </w:r>
      <w:r w:rsidRPr="008E5F0D">
        <w:rPr>
          <w:rFonts w:ascii="Traditional Arabic" w:hAnsi="Traditional Arabic" w:cs="Traditional Arabic"/>
          <w:sz w:val="36"/>
          <w:szCs w:val="36"/>
        </w:rPr>
        <w:t xml:space="preserve"> .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اللهم أقل العثرة</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واغفر الزلة</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وألهمنا الرشد والهدى</w:t>
      </w:r>
      <w:r w:rsidRPr="008E5F0D">
        <w:rPr>
          <w:rFonts w:ascii="Traditional Arabic" w:hAnsi="Traditional Arabic" w:cs="Traditional Arabic"/>
          <w:sz w:val="36"/>
          <w:szCs w:val="36"/>
        </w:rPr>
        <w:t xml:space="preserve"> .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 xml:space="preserve">وادفع </w:t>
      </w:r>
      <w:proofErr w:type="spellStart"/>
      <w:r w:rsidRPr="008E5F0D">
        <w:rPr>
          <w:rFonts w:ascii="Traditional Arabic" w:hAnsi="Traditional Arabic" w:cs="Traditional Arabic"/>
          <w:sz w:val="36"/>
          <w:szCs w:val="36"/>
          <w:rtl/>
        </w:rPr>
        <w:t>عنّأ</w:t>
      </w:r>
      <w:proofErr w:type="spellEnd"/>
      <w:r w:rsidRPr="008E5F0D">
        <w:rPr>
          <w:rFonts w:ascii="Traditional Arabic" w:hAnsi="Traditional Arabic" w:cs="Traditional Arabic"/>
          <w:sz w:val="36"/>
          <w:szCs w:val="36"/>
          <w:rtl/>
        </w:rPr>
        <w:t xml:space="preserve"> السوء والردى</w:t>
      </w:r>
      <w:r w:rsidRPr="008E5F0D">
        <w:rPr>
          <w:rFonts w:ascii="Traditional Arabic" w:hAnsi="Traditional Arabic" w:cs="Traditional Arabic"/>
          <w:sz w:val="36"/>
          <w:szCs w:val="36"/>
        </w:rPr>
        <w:t xml:space="preserve"> .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اللهم آمين</w:t>
      </w:r>
      <w:r w:rsidRPr="008E5F0D">
        <w:rPr>
          <w:rFonts w:ascii="Traditional Arabic" w:hAnsi="Traditional Arabic" w:cs="Traditional Arabic"/>
          <w:sz w:val="36"/>
          <w:szCs w:val="36"/>
        </w:rPr>
        <w:t xml:space="preserve"> . .</w:t>
      </w:r>
    </w:p>
    <w:p w:rsidR="008E5F0D"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والحمد لله رب العالمين</w:t>
      </w:r>
      <w:r w:rsidRPr="008E5F0D">
        <w:rPr>
          <w:rFonts w:ascii="Traditional Arabic" w:hAnsi="Traditional Arabic" w:cs="Traditional Arabic"/>
          <w:sz w:val="36"/>
          <w:szCs w:val="36"/>
        </w:rPr>
        <w:t xml:space="preserve"> ..</w:t>
      </w:r>
    </w:p>
    <w:p w:rsidR="008E5F0D" w:rsidRPr="008E5F0D" w:rsidRDefault="008E5F0D" w:rsidP="008E5F0D">
      <w:pPr>
        <w:bidi/>
        <w:rPr>
          <w:rFonts w:ascii="Traditional Arabic" w:hAnsi="Traditional Arabic" w:cs="Traditional Arabic"/>
          <w:sz w:val="36"/>
          <w:szCs w:val="36"/>
        </w:rPr>
      </w:pPr>
    </w:p>
    <w:p w:rsidR="003C337E" w:rsidRPr="008E5F0D" w:rsidRDefault="008E5F0D" w:rsidP="008E5F0D">
      <w:pPr>
        <w:bidi/>
        <w:rPr>
          <w:rFonts w:ascii="Traditional Arabic" w:hAnsi="Traditional Arabic" w:cs="Traditional Arabic"/>
          <w:sz w:val="36"/>
          <w:szCs w:val="36"/>
        </w:rPr>
      </w:pPr>
      <w:r w:rsidRPr="008E5F0D">
        <w:rPr>
          <w:rFonts w:ascii="Traditional Arabic" w:hAnsi="Traditional Arabic" w:cs="Traditional Arabic"/>
          <w:sz w:val="36"/>
          <w:szCs w:val="36"/>
          <w:rtl/>
        </w:rPr>
        <w:t>وكتبه أخوكم : أبو أحمد ( مهذب</w:t>
      </w:r>
      <w:r w:rsidRPr="008E5F0D">
        <w:rPr>
          <w:rFonts w:ascii="Traditional Arabic" w:hAnsi="Traditional Arabic" w:cs="Traditional Arabic"/>
          <w:sz w:val="36"/>
          <w:szCs w:val="36"/>
        </w:rPr>
        <w:t xml:space="preserve"> ) .</w:t>
      </w:r>
    </w:p>
    <w:sectPr w:rsidR="003C337E" w:rsidRPr="008E5F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F0D"/>
    <w:rsid w:val="001A4A98"/>
    <w:rsid w:val="003C337E"/>
    <w:rsid w:val="008E5F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4468</Words>
  <Characters>25469</Characters>
  <Application>Microsoft Office Word</Application>
  <DocSecurity>0</DocSecurity>
  <Lines>212</Lines>
  <Paragraphs>59</Paragraphs>
  <ScaleCrop>false</ScaleCrop>
  <Company/>
  <LinksUpToDate>false</LinksUpToDate>
  <CharactersWithSpaces>29878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 and Sara</dc:creator>
  <cp:lastModifiedBy>Ahmad and Sara</cp:lastModifiedBy>
  <cp:revision>2</cp:revision>
  <dcterms:created xsi:type="dcterms:W3CDTF">2022-12-15T04:19:00Z</dcterms:created>
  <dcterms:modified xsi:type="dcterms:W3CDTF">2022-12-15T04:23:00Z</dcterms:modified>
</cp:coreProperties>
</file>